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3D7" w:rsidRPr="001146B7" w:rsidRDefault="00011768" w:rsidP="00264FC7">
      <w:pPr>
        <w:jc w:val="both"/>
        <w:rPr>
          <w:rFonts w:cs="Tahoma"/>
          <w:b/>
          <w:color w:val="000000" w:themeColor="text1"/>
          <w:sz w:val="20"/>
          <w:szCs w:val="20"/>
        </w:rPr>
      </w:pPr>
      <w:r w:rsidRPr="001146B7">
        <w:rPr>
          <w:rFonts w:cs="Tahoma"/>
          <w:b/>
          <w:color w:val="000000" w:themeColor="text1"/>
          <w:sz w:val="20"/>
          <w:szCs w:val="20"/>
        </w:rPr>
        <w:t xml:space="preserve">TOYOTA GAZOO RACING READY FOR </w:t>
      </w:r>
      <w:r w:rsidR="00815339" w:rsidRPr="001146B7">
        <w:rPr>
          <w:rFonts w:cs="Tahoma"/>
          <w:b/>
          <w:color w:val="000000" w:themeColor="text1"/>
          <w:sz w:val="20"/>
          <w:szCs w:val="20"/>
        </w:rPr>
        <w:t xml:space="preserve">NEW </w:t>
      </w:r>
      <w:r w:rsidRPr="001146B7">
        <w:rPr>
          <w:rFonts w:cs="Tahoma"/>
          <w:b/>
          <w:color w:val="000000" w:themeColor="text1"/>
          <w:sz w:val="20"/>
          <w:szCs w:val="20"/>
        </w:rPr>
        <w:t>CHALLENGE</w:t>
      </w:r>
    </w:p>
    <w:p w:rsidR="006403D7" w:rsidRPr="001146B7" w:rsidRDefault="00011768" w:rsidP="00264FC7">
      <w:pPr>
        <w:jc w:val="both"/>
        <w:rPr>
          <w:rFonts w:cs="Tahoma"/>
          <w:color w:val="000000" w:themeColor="text1"/>
          <w:sz w:val="20"/>
          <w:szCs w:val="20"/>
        </w:rPr>
      </w:pPr>
      <w:r w:rsidRPr="001146B7">
        <w:rPr>
          <w:rFonts w:cs="Tahoma"/>
          <w:color w:val="000000" w:themeColor="text1"/>
          <w:sz w:val="20"/>
          <w:szCs w:val="20"/>
        </w:rPr>
        <w:t xml:space="preserve">Thursday 5 April </w:t>
      </w:r>
      <w:r w:rsidR="006403D7" w:rsidRPr="001146B7">
        <w:rPr>
          <w:rFonts w:cs="Tahoma"/>
          <w:color w:val="000000" w:themeColor="text1"/>
          <w:sz w:val="20"/>
          <w:szCs w:val="20"/>
        </w:rPr>
        <w:t>2018</w:t>
      </w:r>
    </w:p>
    <w:p w:rsidR="006403D7" w:rsidRPr="001146B7" w:rsidRDefault="006403D7" w:rsidP="00264FC7">
      <w:pPr>
        <w:jc w:val="both"/>
        <w:rPr>
          <w:rFonts w:cs="Tahoma"/>
          <w:color w:val="000000" w:themeColor="text1"/>
          <w:sz w:val="20"/>
          <w:szCs w:val="20"/>
        </w:rPr>
      </w:pPr>
    </w:p>
    <w:p w:rsidR="006403D7" w:rsidRPr="001146B7" w:rsidRDefault="006403D7" w:rsidP="00264FC7">
      <w:pPr>
        <w:jc w:val="both"/>
        <w:rPr>
          <w:rFonts w:cs="Tahoma"/>
          <w:color w:val="000000" w:themeColor="text1"/>
          <w:sz w:val="20"/>
          <w:szCs w:val="20"/>
        </w:rPr>
      </w:pPr>
      <w:r w:rsidRPr="001146B7">
        <w:rPr>
          <w:rFonts w:cs="Tahoma"/>
          <w:color w:val="000000" w:themeColor="text1"/>
          <w:sz w:val="20"/>
          <w:szCs w:val="20"/>
        </w:rPr>
        <w:t>TOYOTA GAZOO Racing will push the boundaries of hybrid electric vehicles when it takes on the challenge of the 2018-19 FIA World Endurance Championship (WEC) with an evolution of its TS050 HYBRID race car.</w:t>
      </w:r>
    </w:p>
    <w:p w:rsidR="006403D7" w:rsidRPr="001146B7" w:rsidRDefault="006403D7" w:rsidP="00264FC7">
      <w:pPr>
        <w:jc w:val="both"/>
        <w:rPr>
          <w:rFonts w:cs="Tahoma"/>
          <w:color w:val="000000" w:themeColor="text1"/>
          <w:sz w:val="20"/>
          <w:szCs w:val="20"/>
        </w:rPr>
      </w:pPr>
    </w:p>
    <w:p w:rsidR="006403D7" w:rsidRPr="001146B7" w:rsidRDefault="005B6D39" w:rsidP="00264FC7">
      <w:pPr>
        <w:jc w:val="both"/>
        <w:rPr>
          <w:rFonts w:cs="Tahoma"/>
          <w:color w:val="000000" w:themeColor="text1"/>
          <w:sz w:val="20"/>
          <w:szCs w:val="20"/>
        </w:rPr>
      </w:pPr>
      <w:r w:rsidRPr="001146B7">
        <w:rPr>
          <w:rFonts w:cs="Tahoma"/>
          <w:color w:val="000000" w:themeColor="text1"/>
          <w:sz w:val="20"/>
          <w:szCs w:val="20"/>
        </w:rPr>
        <w:t xml:space="preserve">After a successful pre-season programme which included </w:t>
      </w:r>
      <w:r w:rsidR="0040164F" w:rsidRPr="001146B7">
        <w:rPr>
          <w:rFonts w:cs="Tahoma"/>
          <w:color w:val="000000" w:themeColor="text1"/>
          <w:sz w:val="20"/>
          <w:szCs w:val="20"/>
        </w:rPr>
        <w:t>21,000</w:t>
      </w:r>
      <w:r w:rsidRPr="001146B7">
        <w:rPr>
          <w:rFonts w:cs="Tahoma"/>
          <w:color w:val="000000" w:themeColor="text1"/>
          <w:sz w:val="20"/>
          <w:szCs w:val="20"/>
        </w:rPr>
        <w:t xml:space="preserve">km of running </w:t>
      </w:r>
      <w:r w:rsidR="0040164F" w:rsidRPr="001146B7">
        <w:rPr>
          <w:rFonts w:cs="Tahoma"/>
          <w:color w:val="000000" w:themeColor="text1"/>
          <w:sz w:val="20"/>
          <w:szCs w:val="20"/>
        </w:rPr>
        <w:t xml:space="preserve">over </w:t>
      </w:r>
      <w:r w:rsidRPr="001146B7">
        <w:rPr>
          <w:rFonts w:cs="Tahoma"/>
          <w:color w:val="000000" w:themeColor="text1"/>
          <w:sz w:val="20"/>
          <w:szCs w:val="20"/>
        </w:rPr>
        <w:t xml:space="preserve">four </w:t>
      </w:r>
      <w:r w:rsidR="0040164F" w:rsidRPr="001146B7">
        <w:rPr>
          <w:rFonts w:cs="Tahoma"/>
          <w:color w:val="000000" w:themeColor="text1"/>
          <w:sz w:val="20"/>
          <w:szCs w:val="20"/>
        </w:rPr>
        <w:t xml:space="preserve">three-day </w:t>
      </w:r>
      <w:r w:rsidRPr="001146B7">
        <w:rPr>
          <w:rFonts w:cs="Tahoma"/>
          <w:color w:val="000000" w:themeColor="text1"/>
          <w:sz w:val="20"/>
          <w:szCs w:val="20"/>
        </w:rPr>
        <w:t>tests, t</w:t>
      </w:r>
      <w:r w:rsidR="006403D7" w:rsidRPr="001146B7">
        <w:rPr>
          <w:rFonts w:cs="Tahoma"/>
          <w:color w:val="000000" w:themeColor="text1"/>
          <w:sz w:val="20"/>
          <w:szCs w:val="20"/>
        </w:rPr>
        <w:t xml:space="preserve">he team </w:t>
      </w:r>
      <w:r w:rsidRPr="001146B7">
        <w:rPr>
          <w:rFonts w:cs="Tahoma"/>
          <w:color w:val="000000" w:themeColor="text1"/>
          <w:sz w:val="20"/>
          <w:szCs w:val="20"/>
        </w:rPr>
        <w:t xml:space="preserve">presented </w:t>
      </w:r>
      <w:r w:rsidR="006403D7" w:rsidRPr="001146B7">
        <w:rPr>
          <w:rFonts w:cs="Tahoma"/>
          <w:color w:val="000000" w:themeColor="text1"/>
          <w:sz w:val="20"/>
          <w:szCs w:val="20"/>
        </w:rPr>
        <w:t xml:space="preserve">its 2018-19 car at Paul Ricard today prior to the first WEC event of the season, the </w:t>
      </w:r>
      <w:r w:rsidR="001146B7" w:rsidRPr="001146B7">
        <w:rPr>
          <w:rFonts w:cs="Tahoma"/>
          <w:color w:val="000000" w:themeColor="text1"/>
          <w:sz w:val="20"/>
          <w:szCs w:val="20"/>
        </w:rPr>
        <w:t xml:space="preserve">30-hour </w:t>
      </w:r>
      <w:r w:rsidR="006403D7" w:rsidRPr="001146B7">
        <w:rPr>
          <w:rFonts w:cs="Tahoma"/>
          <w:color w:val="000000" w:themeColor="text1"/>
          <w:sz w:val="20"/>
          <w:szCs w:val="20"/>
        </w:rPr>
        <w:t>Prologue test</w:t>
      </w:r>
      <w:r w:rsidR="00815339" w:rsidRPr="001146B7">
        <w:rPr>
          <w:rFonts w:cs="Tahoma"/>
          <w:color w:val="000000" w:themeColor="text1"/>
          <w:sz w:val="20"/>
          <w:szCs w:val="20"/>
        </w:rPr>
        <w:t xml:space="preserve"> which begins </w:t>
      </w:r>
      <w:r w:rsidR="001146B7" w:rsidRPr="001146B7">
        <w:rPr>
          <w:rFonts w:cs="Tahoma"/>
          <w:color w:val="000000" w:themeColor="text1"/>
          <w:sz w:val="20"/>
          <w:szCs w:val="20"/>
        </w:rPr>
        <w:t xml:space="preserve">at 10am </w:t>
      </w:r>
      <w:r w:rsidR="00815339" w:rsidRPr="001146B7">
        <w:rPr>
          <w:rFonts w:cs="Tahoma"/>
          <w:color w:val="000000" w:themeColor="text1"/>
          <w:sz w:val="20"/>
          <w:szCs w:val="20"/>
        </w:rPr>
        <w:t>tomorrow</w:t>
      </w:r>
      <w:r w:rsidR="001146B7" w:rsidRPr="001146B7">
        <w:rPr>
          <w:rFonts w:cs="Tahoma"/>
          <w:color w:val="000000" w:themeColor="text1"/>
          <w:sz w:val="20"/>
          <w:szCs w:val="20"/>
        </w:rPr>
        <w:t xml:space="preserve"> and concludes at 4pm on Saturday.</w:t>
      </w:r>
    </w:p>
    <w:p w:rsidR="006403D7" w:rsidRPr="001146B7" w:rsidRDefault="006403D7" w:rsidP="00264FC7">
      <w:pPr>
        <w:jc w:val="both"/>
        <w:rPr>
          <w:rFonts w:cs="Tahoma"/>
          <w:color w:val="000000" w:themeColor="text1"/>
          <w:sz w:val="20"/>
          <w:szCs w:val="20"/>
        </w:rPr>
      </w:pPr>
    </w:p>
    <w:p w:rsidR="005B6D39" w:rsidRPr="001146B7" w:rsidRDefault="005B6D39" w:rsidP="00264FC7">
      <w:pPr>
        <w:jc w:val="both"/>
        <w:rPr>
          <w:rFonts w:cs="Tahoma"/>
          <w:color w:val="000000" w:themeColor="text1"/>
          <w:sz w:val="20"/>
          <w:szCs w:val="20"/>
        </w:rPr>
      </w:pPr>
      <w:r w:rsidRPr="001146B7">
        <w:rPr>
          <w:rFonts w:cs="Tahoma"/>
          <w:color w:val="000000" w:themeColor="text1"/>
          <w:sz w:val="20"/>
          <w:szCs w:val="20"/>
        </w:rPr>
        <w:t xml:space="preserve">The 2018 TS050 HYBRID will take on the challenge of an eight-race WEC season with the clear target to finally overcome the challenge of the Le Mans 24 Hours, which has so far eluded </w:t>
      </w:r>
      <w:r w:rsidR="009576AA" w:rsidRPr="001146B7">
        <w:rPr>
          <w:rFonts w:cs="Tahoma"/>
          <w:color w:val="000000" w:themeColor="text1"/>
          <w:sz w:val="20"/>
          <w:szCs w:val="20"/>
        </w:rPr>
        <w:t>TOYOTA</w:t>
      </w:r>
      <w:r w:rsidRPr="001146B7">
        <w:rPr>
          <w:rFonts w:cs="Tahoma"/>
          <w:color w:val="000000" w:themeColor="text1"/>
          <w:sz w:val="20"/>
          <w:szCs w:val="20"/>
        </w:rPr>
        <w:t>.</w:t>
      </w:r>
    </w:p>
    <w:p w:rsidR="005B6D39" w:rsidRPr="001146B7" w:rsidRDefault="005B6D39" w:rsidP="00264FC7">
      <w:pPr>
        <w:jc w:val="both"/>
        <w:rPr>
          <w:rFonts w:cs="Tahoma"/>
          <w:color w:val="000000" w:themeColor="text1"/>
          <w:sz w:val="20"/>
          <w:szCs w:val="20"/>
        </w:rPr>
      </w:pPr>
    </w:p>
    <w:p w:rsidR="006403D7" w:rsidRPr="001146B7" w:rsidRDefault="006403D7" w:rsidP="00264FC7">
      <w:pPr>
        <w:jc w:val="both"/>
        <w:rPr>
          <w:rFonts w:cs="Tahoma"/>
          <w:color w:val="000000" w:themeColor="text1"/>
          <w:sz w:val="20"/>
          <w:szCs w:val="20"/>
        </w:rPr>
      </w:pPr>
      <w:r w:rsidRPr="001146B7">
        <w:rPr>
          <w:rFonts w:cs="Tahoma"/>
          <w:color w:val="000000" w:themeColor="text1"/>
          <w:sz w:val="20"/>
          <w:szCs w:val="20"/>
        </w:rPr>
        <w:t xml:space="preserve">Mike Conway, Kamui Kobayashi and José María López will </w:t>
      </w:r>
      <w:r w:rsidR="005B6D39" w:rsidRPr="001146B7">
        <w:rPr>
          <w:rFonts w:cs="Tahoma"/>
          <w:color w:val="000000" w:themeColor="text1"/>
          <w:sz w:val="20"/>
          <w:szCs w:val="20"/>
        </w:rPr>
        <w:t xml:space="preserve">take on that challenge in </w:t>
      </w:r>
      <w:r w:rsidRPr="001146B7">
        <w:rPr>
          <w:rFonts w:cs="Tahoma"/>
          <w:color w:val="000000" w:themeColor="text1"/>
          <w:sz w:val="20"/>
          <w:szCs w:val="20"/>
        </w:rPr>
        <w:t>the #7 TS050 HYBRID while Sébastien Buemi and Kazuki Nakajima are joined by newcomer Fernando Alonso in the #8 car.</w:t>
      </w:r>
      <w:r w:rsidR="00420AF1" w:rsidRPr="001146B7">
        <w:rPr>
          <w:rFonts w:cs="Tahoma"/>
          <w:color w:val="000000" w:themeColor="text1"/>
          <w:sz w:val="20"/>
          <w:szCs w:val="20"/>
        </w:rPr>
        <w:t xml:space="preserve"> </w:t>
      </w:r>
      <w:r w:rsidR="00A25773" w:rsidRPr="001146B7">
        <w:rPr>
          <w:rFonts w:cs="Tahoma"/>
          <w:color w:val="000000" w:themeColor="text1"/>
          <w:sz w:val="20"/>
          <w:szCs w:val="20"/>
        </w:rPr>
        <w:t>Anthony Davidson continues to contribute in his role as Reserve and Development Driver.</w:t>
      </w:r>
    </w:p>
    <w:p w:rsidR="006403D7" w:rsidRPr="001146B7" w:rsidRDefault="006403D7" w:rsidP="00264FC7">
      <w:pPr>
        <w:jc w:val="both"/>
        <w:rPr>
          <w:rFonts w:cs="Tahoma"/>
          <w:color w:val="000000" w:themeColor="text1"/>
          <w:sz w:val="20"/>
          <w:szCs w:val="20"/>
        </w:rPr>
      </w:pPr>
    </w:p>
    <w:p w:rsidR="006403D7" w:rsidRPr="001146B7" w:rsidRDefault="006403D7" w:rsidP="00264FC7">
      <w:pPr>
        <w:jc w:val="both"/>
        <w:rPr>
          <w:rFonts w:cs="Tahoma"/>
          <w:color w:val="000000" w:themeColor="text1"/>
          <w:sz w:val="20"/>
          <w:szCs w:val="20"/>
        </w:rPr>
      </w:pPr>
      <w:r w:rsidRPr="001146B7">
        <w:rPr>
          <w:rFonts w:cs="Tahoma"/>
          <w:color w:val="000000" w:themeColor="text1"/>
          <w:sz w:val="20"/>
          <w:szCs w:val="20"/>
        </w:rPr>
        <w:t xml:space="preserve">TOYOTA GAZOO Racing may be the only major manufacturer in the LMP1 class but it faces an unprecedented challenge to its hybrid </w:t>
      </w:r>
      <w:r w:rsidR="005B6D39" w:rsidRPr="001146B7">
        <w:rPr>
          <w:rFonts w:cs="Tahoma"/>
          <w:color w:val="000000" w:themeColor="text1"/>
          <w:sz w:val="20"/>
          <w:szCs w:val="20"/>
        </w:rPr>
        <w:t xml:space="preserve">electric </w:t>
      </w:r>
      <w:r w:rsidRPr="001146B7">
        <w:rPr>
          <w:rFonts w:cs="Tahoma"/>
          <w:color w:val="000000" w:themeColor="text1"/>
          <w:sz w:val="20"/>
          <w:szCs w:val="20"/>
        </w:rPr>
        <w:t xml:space="preserve">technology; the TS050 HYBRIDs must fight for victory </w:t>
      </w:r>
      <w:r w:rsidR="0066538D" w:rsidRPr="001146B7">
        <w:rPr>
          <w:rFonts w:cs="Tahoma"/>
          <w:color w:val="000000" w:themeColor="text1"/>
          <w:sz w:val="20"/>
          <w:szCs w:val="20"/>
        </w:rPr>
        <w:t xml:space="preserve">against </w:t>
      </w:r>
      <w:r w:rsidRPr="001146B7">
        <w:rPr>
          <w:rFonts w:cs="Tahoma"/>
          <w:color w:val="000000" w:themeColor="text1"/>
          <w:sz w:val="20"/>
          <w:szCs w:val="20"/>
        </w:rPr>
        <w:t>LMP1 rivals</w:t>
      </w:r>
      <w:r w:rsidR="0066538D" w:rsidRPr="001146B7">
        <w:rPr>
          <w:rFonts w:cs="Tahoma"/>
          <w:color w:val="000000" w:themeColor="text1"/>
          <w:sz w:val="20"/>
          <w:szCs w:val="20"/>
        </w:rPr>
        <w:t xml:space="preserve"> who have 69% more fuel energy</w:t>
      </w:r>
      <w:r w:rsidRPr="001146B7">
        <w:rPr>
          <w:rFonts w:cs="Tahoma"/>
          <w:color w:val="000000" w:themeColor="text1"/>
          <w:sz w:val="20"/>
          <w:szCs w:val="20"/>
        </w:rPr>
        <w:t>.</w:t>
      </w:r>
      <w:r w:rsidR="00E732CE" w:rsidRPr="001146B7">
        <w:rPr>
          <w:rFonts w:cs="Tahoma"/>
          <w:color w:val="000000" w:themeColor="text1"/>
          <w:sz w:val="20"/>
          <w:szCs w:val="20"/>
        </w:rPr>
        <w:t xml:space="preserve"> </w:t>
      </w:r>
    </w:p>
    <w:p w:rsidR="006403D7" w:rsidRPr="001146B7" w:rsidRDefault="006403D7" w:rsidP="00264FC7">
      <w:pPr>
        <w:jc w:val="both"/>
        <w:rPr>
          <w:rFonts w:cs="Tahoma"/>
          <w:color w:val="000000" w:themeColor="text1"/>
          <w:sz w:val="20"/>
          <w:szCs w:val="20"/>
        </w:rPr>
      </w:pPr>
    </w:p>
    <w:p w:rsidR="005B6D39" w:rsidRPr="001146B7" w:rsidRDefault="006403D7" w:rsidP="00264FC7">
      <w:pPr>
        <w:jc w:val="both"/>
        <w:rPr>
          <w:rFonts w:cs="Tahoma"/>
          <w:color w:val="000000" w:themeColor="text1"/>
          <w:sz w:val="20"/>
          <w:szCs w:val="20"/>
        </w:rPr>
      </w:pPr>
      <w:r w:rsidRPr="001146B7">
        <w:rPr>
          <w:rFonts w:cs="Tahoma"/>
          <w:color w:val="000000" w:themeColor="text1"/>
          <w:sz w:val="20"/>
          <w:szCs w:val="20"/>
        </w:rPr>
        <w:t>New regulations for this season give private LMP1 teams, who do not use hybrid technology</w:t>
      </w:r>
      <w:r w:rsidR="0066538D" w:rsidRPr="001146B7">
        <w:rPr>
          <w:rFonts w:cs="Tahoma"/>
          <w:color w:val="000000" w:themeColor="text1"/>
          <w:sz w:val="20"/>
          <w:szCs w:val="20"/>
        </w:rPr>
        <w:t>,</w:t>
      </w:r>
      <w:r w:rsidR="005B6D39" w:rsidRPr="001146B7">
        <w:rPr>
          <w:rFonts w:cs="Tahoma"/>
          <w:color w:val="000000" w:themeColor="text1"/>
          <w:sz w:val="20"/>
          <w:szCs w:val="20"/>
        </w:rPr>
        <w:t xml:space="preserve"> 210.9MJ per lap of Le Mans compared to the 124.9MJ available to the TS050 HYBRID, </w:t>
      </w:r>
      <w:r w:rsidR="00FC3F7F" w:rsidRPr="001146B7">
        <w:rPr>
          <w:rFonts w:cs="Tahoma"/>
          <w:color w:val="000000" w:themeColor="text1"/>
          <w:sz w:val="20"/>
          <w:szCs w:val="20"/>
        </w:rPr>
        <w:t>together with 8</w:t>
      </w:r>
      <w:r w:rsidR="005B6D39" w:rsidRPr="001146B7">
        <w:rPr>
          <w:rFonts w:cs="Tahoma"/>
          <w:color w:val="000000" w:themeColor="text1"/>
          <w:sz w:val="20"/>
          <w:szCs w:val="20"/>
        </w:rPr>
        <w:t>MJ of hybrid electric energy.</w:t>
      </w:r>
    </w:p>
    <w:p w:rsidR="006403D7" w:rsidRPr="001146B7" w:rsidRDefault="006403D7" w:rsidP="00264FC7">
      <w:pPr>
        <w:jc w:val="both"/>
        <w:rPr>
          <w:rFonts w:cs="Tahoma"/>
          <w:color w:val="000000" w:themeColor="text1"/>
          <w:sz w:val="20"/>
          <w:szCs w:val="20"/>
        </w:rPr>
      </w:pPr>
    </w:p>
    <w:p w:rsidR="006403D7" w:rsidRPr="001146B7" w:rsidRDefault="006403D7" w:rsidP="00264FC7">
      <w:pPr>
        <w:jc w:val="both"/>
        <w:rPr>
          <w:rFonts w:cs="Tahoma"/>
          <w:color w:val="000000" w:themeColor="text1"/>
          <w:sz w:val="20"/>
          <w:szCs w:val="20"/>
        </w:rPr>
      </w:pPr>
      <w:r w:rsidRPr="001146B7">
        <w:rPr>
          <w:rFonts w:cs="Tahoma"/>
          <w:color w:val="000000" w:themeColor="text1"/>
          <w:sz w:val="20"/>
          <w:szCs w:val="20"/>
        </w:rPr>
        <w:t>Fuel flow for the TS050 HYBRIDs is also restricted, to 8</w:t>
      </w:r>
      <w:r w:rsidR="001947C9" w:rsidRPr="001146B7">
        <w:rPr>
          <w:rFonts w:cs="Tahoma"/>
          <w:color w:val="000000" w:themeColor="text1"/>
          <w:sz w:val="20"/>
          <w:szCs w:val="20"/>
        </w:rPr>
        <w:t>0</w:t>
      </w:r>
      <w:r w:rsidRPr="001146B7">
        <w:rPr>
          <w:rFonts w:cs="Tahoma"/>
          <w:color w:val="000000" w:themeColor="text1"/>
          <w:sz w:val="20"/>
          <w:szCs w:val="20"/>
        </w:rPr>
        <w:t>kg per hour compared to 110kg/h for the competition in a further move to strengthen the non-hybrid LMP1 cars, which additionally are allowed to run 45kgs lighter.</w:t>
      </w:r>
    </w:p>
    <w:p w:rsidR="006403D7" w:rsidRPr="001146B7" w:rsidRDefault="006403D7" w:rsidP="00264FC7">
      <w:pPr>
        <w:jc w:val="both"/>
        <w:rPr>
          <w:rFonts w:cs="Tahoma"/>
          <w:color w:val="000000" w:themeColor="text1"/>
          <w:sz w:val="20"/>
          <w:szCs w:val="20"/>
        </w:rPr>
      </w:pPr>
    </w:p>
    <w:p w:rsidR="006403D7" w:rsidRPr="001146B7" w:rsidRDefault="006403D7" w:rsidP="00264FC7">
      <w:pPr>
        <w:jc w:val="both"/>
        <w:rPr>
          <w:rFonts w:cs="Tahoma"/>
          <w:color w:val="000000" w:themeColor="text1"/>
          <w:sz w:val="20"/>
          <w:szCs w:val="20"/>
        </w:rPr>
      </w:pPr>
      <w:r w:rsidRPr="001146B7">
        <w:rPr>
          <w:rFonts w:cs="Tahoma"/>
          <w:color w:val="000000" w:themeColor="text1"/>
          <w:sz w:val="20"/>
          <w:szCs w:val="20"/>
        </w:rPr>
        <w:t xml:space="preserve">TOYOTA GAZOO Racing enthusiastically welcomes the challenge of proving the efficiency and performance of its hybrid electric powertrain in such tough conditions as part of TOYOTA’s mission to make ever-better road cars.  </w:t>
      </w:r>
    </w:p>
    <w:p w:rsidR="006403D7" w:rsidRPr="001146B7" w:rsidRDefault="006403D7" w:rsidP="00264FC7">
      <w:pPr>
        <w:jc w:val="both"/>
        <w:rPr>
          <w:rFonts w:cs="Tahoma"/>
          <w:color w:val="000000" w:themeColor="text1"/>
          <w:sz w:val="20"/>
          <w:szCs w:val="20"/>
        </w:rPr>
      </w:pPr>
    </w:p>
    <w:p w:rsidR="006403D7" w:rsidRPr="001146B7" w:rsidRDefault="00E41103" w:rsidP="00264FC7">
      <w:pPr>
        <w:jc w:val="both"/>
        <w:rPr>
          <w:rFonts w:cs="Tahoma"/>
          <w:color w:val="000000" w:themeColor="text1"/>
          <w:sz w:val="20"/>
          <w:szCs w:val="20"/>
        </w:rPr>
      </w:pPr>
      <w:r w:rsidRPr="001146B7">
        <w:rPr>
          <w:rFonts w:cs="Tahoma"/>
          <w:color w:val="000000" w:themeColor="text1"/>
          <w:sz w:val="20"/>
          <w:szCs w:val="20"/>
        </w:rPr>
        <w:t>That mission was highlighted by the GR Super Sport Concept</w:t>
      </w:r>
      <w:r w:rsidR="00D24969" w:rsidRPr="001146B7">
        <w:rPr>
          <w:rFonts w:cs="Tahoma"/>
          <w:color w:val="000000" w:themeColor="text1"/>
          <w:sz w:val="20"/>
          <w:szCs w:val="20"/>
        </w:rPr>
        <w:t>, unveiled</w:t>
      </w:r>
      <w:r w:rsidRPr="001146B7">
        <w:rPr>
          <w:rFonts w:cs="Tahoma"/>
          <w:color w:val="000000" w:themeColor="text1"/>
          <w:sz w:val="20"/>
          <w:szCs w:val="20"/>
        </w:rPr>
        <w:t xml:space="preserve"> earlier this year. The concept car, which h</w:t>
      </w:r>
      <w:r w:rsidR="00D24969" w:rsidRPr="001146B7">
        <w:rPr>
          <w:rFonts w:cs="Tahoma"/>
          <w:color w:val="000000" w:themeColor="text1"/>
          <w:sz w:val="20"/>
          <w:szCs w:val="20"/>
        </w:rPr>
        <w:t>as</w:t>
      </w:r>
      <w:r w:rsidRPr="001146B7">
        <w:rPr>
          <w:rFonts w:cs="Tahoma"/>
          <w:color w:val="000000" w:themeColor="text1"/>
          <w:sz w:val="20"/>
          <w:szCs w:val="20"/>
        </w:rPr>
        <w:t xml:space="preserve"> been track </w:t>
      </w:r>
      <w:r w:rsidR="00D24969" w:rsidRPr="001146B7">
        <w:rPr>
          <w:rFonts w:cs="Tahoma"/>
          <w:color w:val="000000" w:themeColor="text1"/>
          <w:sz w:val="20"/>
          <w:szCs w:val="20"/>
        </w:rPr>
        <w:t>tested</w:t>
      </w:r>
      <w:bookmarkStart w:id="0" w:name="_GoBack"/>
      <w:bookmarkEnd w:id="0"/>
      <w:r w:rsidRPr="001146B7">
        <w:rPr>
          <w:rFonts w:cs="Tahoma"/>
          <w:color w:val="000000" w:themeColor="text1"/>
          <w:sz w:val="20"/>
          <w:szCs w:val="20"/>
        </w:rPr>
        <w:t xml:space="preserve">, incorporates technology developed through </w:t>
      </w:r>
      <w:r w:rsidR="00D24969" w:rsidRPr="001146B7">
        <w:rPr>
          <w:rFonts w:cs="Tahoma"/>
          <w:color w:val="000000" w:themeColor="text1"/>
          <w:sz w:val="20"/>
          <w:szCs w:val="20"/>
        </w:rPr>
        <w:t xml:space="preserve">the </w:t>
      </w:r>
      <w:r w:rsidRPr="001146B7">
        <w:rPr>
          <w:rFonts w:cs="Tahoma"/>
          <w:color w:val="000000" w:themeColor="text1"/>
          <w:sz w:val="20"/>
          <w:szCs w:val="20"/>
        </w:rPr>
        <w:t>WEC project and is composed of many parts taken directly from the TS050 HYBRID, including the 1,000hp hybrid electric powertrain and lean burn engine.</w:t>
      </w:r>
    </w:p>
    <w:p w:rsidR="006403D7" w:rsidRPr="001146B7" w:rsidRDefault="006403D7" w:rsidP="00264FC7">
      <w:pPr>
        <w:jc w:val="both"/>
        <w:rPr>
          <w:rFonts w:cs="Tahoma"/>
          <w:color w:val="000000" w:themeColor="text1"/>
          <w:sz w:val="20"/>
          <w:szCs w:val="20"/>
        </w:rPr>
      </w:pPr>
    </w:p>
    <w:p w:rsidR="006403D7" w:rsidRPr="001146B7" w:rsidRDefault="006403D7" w:rsidP="00264FC7">
      <w:pPr>
        <w:jc w:val="both"/>
        <w:rPr>
          <w:rFonts w:cs="Tahoma"/>
          <w:color w:val="000000" w:themeColor="text1"/>
          <w:sz w:val="20"/>
          <w:szCs w:val="20"/>
        </w:rPr>
      </w:pPr>
      <w:r w:rsidRPr="001146B7">
        <w:rPr>
          <w:rFonts w:cs="Tahoma"/>
          <w:color w:val="000000" w:themeColor="text1"/>
          <w:sz w:val="20"/>
          <w:szCs w:val="20"/>
        </w:rPr>
        <w:t xml:space="preserve">The TS050 HYBRID has </w:t>
      </w:r>
      <w:r w:rsidR="009576AA" w:rsidRPr="001146B7">
        <w:rPr>
          <w:rFonts w:cs="Tahoma"/>
          <w:color w:val="000000" w:themeColor="text1"/>
          <w:sz w:val="20"/>
          <w:szCs w:val="20"/>
        </w:rPr>
        <w:t xml:space="preserve">already </w:t>
      </w:r>
      <w:r w:rsidRPr="001146B7">
        <w:rPr>
          <w:rFonts w:cs="Tahoma"/>
          <w:color w:val="000000" w:themeColor="text1"/>
          <w:sz w:val="20"/>
          <w:szCs w:val="20"/>
        </w:rPr>
        <w:t>set new performance and efficiency</w:t>
      </w:r>
      <w:r w:rsidR="00E41103" w:rsidRPr="001146B7">
        <w:rPr>
          <w:rFonts w:cs="Tahoma"/>
          <w:color w:val="000000" w:themeColor="text1"/>
          <w:sz w:val="20"/>
          <w:szCs w:val="20"/>
        </w:rPr>
        <w:t xml:space="preserve"> standards</w:t>
      </w:r>
      <w:r w:rsidRPr="001146B7">
        <w:rPr>
          <w:rFonts w:cs="Tahoma"/>
          <w:color w:val="000000" w:themeColor="text1"/>
          <w:sz w:val="20"/>
          <w:szCs w:val="20"/>
        </w:rPr>
        <w:t>, with last year’s fastest-ever Le Mans lap achieved using 35% less fuel compared to the team’s 2012</w:t>
      </w:r>
      <w:r w:rsidR="00E41103" w:rsidRPr="001146B7">
        <w:rPr>
          <w:rFonts w:cs="Tahoma"/>
          <w:color w:val="000000" w:themeColor="text1"/>
          <w:sz w:val="20"/>
          <w:szCs w:val="20"/>
        </w:rPr>
        <w:t xml:space="preserve"> WEC debut</w:t>
      </w:r>
      <w:r w:rsidRPr="001146B7">
        <w:rPr>
          <w:rFonts w:cs="Tahoma"/>
          <w:color w:val="000000" w:themeColor="text1"/>
          <w:sz w:val="20"/>
          <w:szCs w:val="20"/>
        </w:rPr>
        <w:t xml:space="preserve">. Advancements in powertrain technology contribute to race performance and </w:t>
      </w:r>
      <w:r w:rsidR="00E41103" w:rsidRPr="001146B7">
        <w:rPr>
          <w:rFonts w:cs="Tahoma"/>
          <w:color w:val="000000" w:themeColor="text1"/>
          <w:sz w:val="20"/>
          <w:szCs w:val="20"/>
        </w:rPr>
        <w:t xml:space="preserve">production </w:t>
      </w:r>
      <w:r w:rsidRPr="001146B7">
        <w:rPr>
          <w:rFonts w:cs="Tahoma"/>
          <w:color w:val="000000" w:themeColor="text1"/>
          <w:sz w:val="20"/>
          <w:szCs w:val="20"/>
        </w:rPr>
        <w:t>car technology.</w:t>
      </w:r>
    </w:p>
    <w:p w:rsidR="006403D7" w:rsidRPr="001146B7" w:rsidRDefault="006403D7" w:rsidP="00264FC7">
      <w:pPr>
        <w:jc w:val="both"/>
        <w:rPr>
          <w:rFonts w:cs="Tahoma"/>
          <w:color w:val="000000" w:themeColor="text1"/>
          <w:sz w:val="20"/>
          <w:szCs w:val="20"/>
        </w:rPr>
      </w:pPr>
    </w:p>
    <w:p w:rsidR="006403D7" w:rsidRPr="001146B7" w:rsidRDefault="006403D7" w:rsidP="00264FC7">
      <w:pPr>
        <w:jc w:val="both"/>
        <w:rPr>
          <w:rFonts w:cs="Tahoma"/>
          <w:color w:val="000000" w:themeColor="text1"/>
          <w:sz w:val="20"/>
          <w:szCs w:val="20"/>
        </w:rPr>
      </w:pPr>
      <w:r w:rsidRPr="001146B7">
        <w:rPr>
          <w:rFonts w:cs="Tahoma"/>
          <w:color w:val="000000" w:themeColor="text1"/>
          <w:sz w:val="20"/>
          <w:szCs w:val="20"/>
        </w:rPr>
        <w:t xml:space="preserve">Kinetic energy recovery is a key factor in achieving those improvements, with energy generated under braking harvested by powerful motor/generators on both axles and converted into electrical energy, which is deployed under acceleration to save fuel and deliver performance. </w:t>
      </w:r>
    </w:p>
    <w:p w:rsidR="006403D7" w:rsidRPr="001146B7" w:rsidRDefault="006403D7" w:rsidP="00264FC7">
      <w:pPr>
        <w:jc w:val="both"/>
        <w:rPr>
          <w:rFonts w:cs="Tahoma"/>
          <w:color w:val="000000" w:themeColor="text1"/>
          <w:sz w:val="20"/>
          <w:szCs w:val="20"/>
        </w:rPr>
      </w:pPr>
    </w:p>
    <w:p w:rsidR="006403D7" w:rsidRPr="001146B7" w:rsidRDefault="006403D7" w:rsidP="00264FC7">
      <w:pPr>
        <w:jc w:val="both"/>
        <w:rPr>
          <w:rFonts w:cs="Tahoma"/>
          <w:color w:val="000000" w:themeColor="text1"/>
          <w:sz w:val="20"/>
          <w:szCs w:val="20"/>
        </w:rPr>
      </w:pPr>
      <w:r w:rsidRPr="001146B7">
        <w:rPr>
          <w:rFonts w:cs="Tahoma"/>
          <w:color w:val="000000" w:themeColor="text1"/>
          <w:sz w:val="20"/>
          <w:szCs w:val="20"/>
        </w:rPr>
        <w:t>That is the same principal which has seen TOYOTA establish itself as the world leader in hybrid electric road cars, selling more than 1</w:t>
      </w:r>
      <w:r w:rsidR="00257A7B" w:rsidRPr="001146B7">
        <w:rPr>
          <w:rFonts w:cs="Tahoma"/>
          <w:color w:val="000000" w:themeColor="text1"/>
          <w:sz w:val="20"/>
          <w:szCs w:val="20"/>
        </w:rPr>
        <w:t>1</w:t>
      </w:r>
      <w:r w:rsidRPr="001146B7">
        <w:rPr>
          <w:rFonts w:cs="Tahoma"/>
          <w:color w:val="000000" w:themeColor="text1"/>
          <w:sz w:val="20"/>
          <w:szCs w:val="20"/>
        </w:rPr>
        <w:t xml:space="preserve">million to date. As part of continuing efforts to develop people as well as technology, road car engineers from Higashi-Fuji Technical Centre will again join the team to </w:t>
      </w:r>
      <w:r w:rsidR="0040164F" w:rsidRPr="001146B7">
        <w:rPr>
          <w:rFonts w:cs="Tahoma"/>
          <w:color w:val="000000" w:themeColor="text1"/>
          <w:sz w:val="20"/>
          <w:szCs w:val="20"/>
        </w:rPr>
        <w:t>enhance</w:t>
      </w:r>
      <w:r w:rsidRPr="001146B7">
        <w:rPr>
          <w:rFonts w:cs="Tahoma"/>
          <w:color w:val="000000" w:themeColor="text1"/>
          <w:sz w:val="20"/>
          <w:szCs w:val="20"/>
        </w:rPr>
        <w:t xml:space="preserve"> their skills.</w:t>
      </w:r>
    </w:p>
    <w:p w:rsidR="006403D7" w:rsidRPr="001146B7" w:rsidRDefault="006403D7" w:rsidP="00264FC7">
      <w:pPr>
        <w:jc w:val="both"/>
        <w:rPr>
          <w:rFonts w:cs="Tahoma"/>
          <w:color w:val="000000" w:themeColor="text1"/>
          <w:sz w:val="20"/>
          <w:szCs w:val="20"/>
        </w:rPr>
      </w:pPr>
    </w:p>
    <w:p w:rsidR="006403D7" w:rsidRPr="001146B7" w:rsidRDefault="005B6D39" w:rsidP="00264FC7">
      <w:pPr>
        <w:jc w:val="both"/>
        <w:rPr>
          <w:rFonts w:cs="Tahoma"/>
          <w:color w:val="000000" w:themeColor="text1"/>
          <w:sz w:val="20"/>
          <w:szCs w:val="20"/>
        </w:rPr>
      </w:pPr>
      <w:r w:rsidRPr="001146B7">
        <w:rPr>
          <w:rFonts w:cs="Tahoma"/>
          <w:color w:val="000000" w:themeColor="text1"/>
          <w:sz w:val="20"/>
          <w:szCs w:val="20"/>
        </w:rPr>
        <w:t>T</w:t>
      </w:r>
      <w:r w:rsidR="006403D7" w:rsidRPr="001146B7">
        <w:rPr>
          <w:rFonts w:cs="Tahoma"/>
          <w:color w:val="000000" w:themeColor="text1"/>
          <w:sz w:val="20"/>
          <w:szCs w:val="20"/>
        </w:rPr>
        <w:t xml:space="preserve">he 1,000hp hybrid electric powertrain </w:t>
      </w:r>
      <w:r w:rsidRPr="001146B7">
        <w:rPr>
          <w:rFonts w:cs="Tahoma"/>
          <w:color w:val="000000" w:themeColor="text1"/>
          <w:sz w:val="20"/>
          <w:szCs w:val="20"/>
        </w:rPr>
        <w:t xml:space="preserve">has been modified to </w:t>
      </w:r>
      <w:r w:rsidR="0040164F" w:rsidRPr="001146B7">
        <w:rPr>
          <w:rFonts w:cs="Tahoma"/>
          <w:color w:val="000000" w:themeColor="text1"/>
          <w:sz w:val="20"/>
          <w:szCs w:val="20"/>
        </w:rPr>
        <w:t>strengthen</w:t>
      </w:r>
      <w:r w:rsidRPr="001146B7">
        <w:rPr>
          <w:rFonts w:cs="Tahoma"/>
          <w:color w:val="000000" w:themeColor="text1"/>
          <w:sz w:val="20"/>
          <w:szCs w:val="20"/>
        </w:rPr>
        <w:t xml:space="preserve"> reliability </w:t>
      </w:r>
      <w:r w:rsidR="006403D7" w:rsidRPr="001146B7">
        <w:rPr>
          <w:rFonts w:cs="Tahoma"/>
          <w:color w:val="000000" w:themeColor="text1"/>
          <w:sz w:val="20"/>
          <w:szCs w:val="20"/>
        </w:rPr>
        <w:t>but elsewhere the car is largely the same as that which ended the 2017 season with three consecutive victories.</w:t>
      </w:r>
    </w:p>
    <w:p w:rsidR="006403D7" w:rsidRPr="001146B7" w:rsidRDefault="006403D7" w:rsidP="00264FC7">
      <w:pPr>
        <w:jc w:val="both"/>
        <w:rPr>
          <w:rFonts w:cs="Tahoma"/>
          <w:color w:val="000000" w:themeColor="text1"/>
          <w:sz w:val="20"/>
          <w:szCs w:val="20"/>
        </w:rPr>
      </w:pPr>
    </w:p>
    <w:p w:rsidR="006403D7" w:rsidRPr="001146B7" w:rsidRDefault="006403D7" w:rsidP="00264FC7">
      <w:pPr>
        <w:jc w:val="both"/>
        <w:rPr>
          <w:rFonts w:cs="Tahoma"/>
          <w:color w:val="000000" w:themeColor="text1"/>
          <w:sz w:val="20"/>
          <w:szCs w:val="20"/>
        </w:rPr>
      </w:pPr>
      <w:r w:rsidRPr="001146B7">
        <w:rPr>
          <w:rFonts w:cs="Tahoma"/>
          <w:color w:val="000000" w:themeColor="text1"/>
          <w:sz w:val="20"/>
          <w:szCs w:val="20"/>
        </w:rPr>
        <w:t xml:space="preserve">Small but productive improvements to the aerodynamic package have been achieved within the strict homologation rules while the 2018 car features a Gentex rear view camera, displayed on a screen inside the cockpit for the first time. </w:t>
      </w:r>
    </w:p>
    <w:p w:rsidR="006403D7" w:rsidRPr="001146B7" w:rsidRDefault="006403D7" w:rsidP="00264FC7">
      <w:pPr>
        <w:pStyle w:val="ListParagraph"/>
        <w:widowControl/>
        <w:ind w:leftChars="0" w:left="0"/>
        <w:contextualSpacing/>
        <w:rPr>
          <w:rFonts w:ascii="Tahoma" w:hAnsi="Tahoma" w:cs="Tahoma"/>
          <w:color w:val="000000" w:themeColor="text1"/>
          <w:sz w:val="20"/>
          <w:szCs w:val="20"/>
          <w:lang w:val="en-GB"/>
        </w:rPr>
      </w:pPr>
    </w:p>
    <w:p w:rsidR="006403D7" w:rsidRPr="001146B7" w:rsidRDefault="006403D7" w:rsidP="00264FC7">
      <w:pPr>
        <w:pStyle w:val="ListParagraph"/>
        <w:widowControl/>
        <w:ind w:leftChars="0" w:left="0"/>
        <w:contextualSpacing/>
        <w:rPr>
          <w:rFonts w:ascii="Tahoma" w:hAnsi="Tahoma" w:cs="Tahoma"/>
          <w:color w:val="000000" w:themeColor="text1"/>
          <w:sz w:val="20"/>
          <w:szCs w:val="20"/>
          <w:lang w:val="en-GB"/>
        </w:rPr>
      </w:pPr>
      <w:r w:rsidRPr="001146B7">
        <w:rPr>
          <w:rFonts w:ascii="Tahoma" w:hAnsi="Tahoma" w:cs="Tahoma"/>
          <w:color w:val="000000" w:themeColor="text1"/>
          <w:sz w:val="20"/>
          <w:szCs w:val="20"/>
          <w:lang w:val="en-GB"/>
        </w:rPr>
        <w:t xml:space="preserve">Having ended last season as the fastest car, </w:t>
      </w:r>
      <w:r w:rsidR="009576AA" w:rsidRPr="001146B7">
        <w:rPr>
          <w:rFonts w:ascii="Tahoma" w:hAnsi="Tahoma" w:cs="Tahoma"/>
          <w:color w:val="000000" w:themeColor="text1"/>
          <w:sz w:val="20"/>
          <w:szCs w:val="20"/>
          <w:lang w:val="en-GB"/>
        </w:rPr>
        <w:t>TOYOTA GAZOO Racing’</w:t>
      </w:r>
      <w:r w:rsidRPr="001146B7">
        <w:rPr>
          <w:rFonts w:ascii="Tahoma" w:hAnsi="Tahoma" w:cs="Tahoma"/>
          <w:color w:val="000000" w:themeColor="text1"/>
          <w:sz w:val="20"/>
          <w:szCs w:val="20"/>
          <w:lang w:val="en-GB"/>
        </w:rPr>
        <w:t xml:space="preserve">s goal is </w:t>
      </w:r>
      <w:r w:rsidR="005B6D39" w:rsidRPr="001146B7">
        <w:rPr>
          <w:rFonts w:ascii="Tahoma" w:hAnsi="Tahoma" w:cs="Tahoma"/>
          <w:color w:val="000000" w:themeColor="text1"/>
          <w:sz w:val="20"/>
          <w:szCs w:val="20"/>
          <w:lang w:val="en-GB"/>
        </w:rPr>
        <w:t xml:space="preserve">to finally defeat the unpredictable and arduous </w:t>
      </w:r>
      <w:r w:rsidRPr="001146B7">
        <w:rPr>
          <w:rFonts w:ascii="Tahoma" w:hAnsi="Tahoma" w:cs="Tahoma"/>
          <w:color w:val="000000" w:themeColor="text1"/>
          <w:sz w:val="20"/>
          <w:szCs w:val="20"/>
          <w:lang w:val="en-GB"/>
        </w:rPr>
        <w:t>Le Mans 24 Hours</w:t>
      </w:r>
      <w:r w:rsidR="005B6D39" w:rsidRPr="001146B7">
        <w:rPr>
          <w:rFonts w:ascii="Tahoma" w:hAnsi="Tahoma" w:cs="Tahoma"/>
          <w:color w:val="000000" w:themeColor="text1"/>
          <w:sz w:val="20"/>
          <w:szCs w:val="20"/>
          <w:lang w:val="en-GB"/>
        </w:rPr>
        <w:t xml:space="preserve"> as it fights for </w:t>
      </w:r>
      <w:r w:rsidRPr="001146B7">
        <w:rPr>
          <w:rFonts w:ascii="Tahoma" w:hAnsi="Tahoma" w:cs="Tahoma"/>
          <w:color w:val="000000" w:themeColor="text1"/>
          <w:sz w:val="20"/>
          <w:szCs w:val="20"/>
          <w:lang w:val="en-GB"/>
        </w:rPr>
        <w:t>the WEC titles.</w:t>
      </w:r>
      <w:r w:rsidR="00E41103" w:rsidRPr="001146B7">
        <w:rPr>
          <w:rFonts w:ascii="Tahoma" w:hAnsi="Tahoma" w:cs="Tahoma"/>
          <w:color w:val="000000" w:themeColor="text1"/>
          <w:sz w:val="20"/>
          <w:szCs w:val="20"/>
          <w:lang w:val="en-GB"/>
        </w:rPr>
        <w:t xml:space="preserve"> That challenge begins at Spa-Francorchamps in Belgium on 5 May and concludes ei</w:t>
      </w:r>
      <w:r w:rsidR="00176843" w:rsidRPr="001146B7">
        <w:rPr>
          <w:rFonts w:ascii="Tahoma" w:hAnsi="Tahoma" w:cs="Tahoma"/>
          <w:color w:val="000000" w:themeColor="text1"/>
          <w:sz w:val="20"/>
          <w:szCs w:val="20"/>
          <w:lang w:val="en-GB"/>
        </w:rPr>
        <w:t xml:space="preserve">ght races later at Le Mans on </w:t>
      </w:r>
      <w:r w:rsidR="00176843" w:rsidRPr="001146B7">
        <w:rPr>
          <w:rFonts w:ascii="Tahoma" w:eastAsiaTheme="minorEastAsia" w:hAnsi="Tahoma" w:cs="Tahoma" w:hint="eastAsia"/>
          <w:color w:val="000000" w:themeColor="text1"/>
          <w:sz w:val="20"/>
          <w:szCs w:val="20"/>
          <w:lang w:val="en-GB"/>
        </w:rPr>
        <w:t>15-16</w:t>
      </w:r>
      <w:r w:rsidR="00E41103" w:rsidRPr="001146B7">
        <w:rPr>
          <w:rFonts w:ascii="Tahoma" w:hAnsi="Tahoma" w:cs="Tahoma"/>
          <w:color w:val="000000" w:themeColor="text1"/>
          <w:sz w:val="20"/>
          <w:szCs w:val="20"/>
          <w:lang w:val="en-GB"/>
        </w:rPr>
        <w:t xml:space="preserve"> June 2019. </w:t>
      </w:r>
      <w:r w:rsidRPr="001146B7">
        <w:rPr>
          <w:rFonts w:ascii="Tahoma" w:hAnsi="Tahoma" w:cs="Tahoma"/>
          <w:color w:val="000000" w:themeColor="text1"/>
          <w:sz w:val="20"/>
          <w:szCs w:val="20"/>
          <w:lang w:val="en-GB"/>
        </w:rPr>
        <w:t xml:space="preserve"> </w:t>
      </w:r>
    </w:p>
    <w:p w:rsidR="006403D7" w:rsidRPr="001146B7" w:rsidRDefault="006403D7" w:rsidP="00264FC7">
      <w:pPr>
        <w:pStyle w:val="ListParagraph"/>
        <w:widowControl/>
        <w:ind w:leftChars="0" w:left="0"/>
        <w:contextualSpacing/>
        <w:rPr>
          <w:rFonts w:ascii="Tahoma" w:hAnsi="Tahoma" w:cs="Tahoma"/>
          <w:color w:val="000000" w:themeColor="text1"/>
          <w:sz w:val="20"/>
          <w:szCs w:val="20"/>
          <w:lang w:val="en-GB"/>
        </w:rPr>
      </w:pPr>
    </w:p>
    <w:p w:rsidR="006403D7" w:rsidRPr="001146B7" w:rsidRDefault="006403D7" w:rsidP="00264FC7">
      <w:pPr>
        <w:jc w:val="both"/>
        <w:rPr>
          <w:rFonts w:cs="Tahoma"/>
          <w:color w:val="000000" w:themeColor="text1"/>
          <w:sz w:val="20"/>
          <w:szCs w:val="20"/>
        </w:rPr>
      </w:pPr>
      <w:r w:rsidRPr="001146B7">
        <w:rPr>
          <w:rFonts w:cs="Tahoma"/>
          <w:b/>
          <w:color w:val="000000" w:themeColor="text1"/>
          <w:sz w:val="20"/>
          <w:szCs w:val="20"/>
        </w:rPr>
        <w:t>His</w:t>
      </w:r>
      <w:r w:rsidR="002C598B" w:rsidRPr="001146B7">
        <w:rPr>
          <w:rFonts w:cs="Tahoma"/>
          <w:b/>
          <w:color w:val="000000" w:themeColor="text1"/>
          <w:sz w:val="20"/>
          <w:szCs w:val="20"/>
        </w:rPr>
        <w:t>a</w:t>
      </w:r>
      <w:r w:rsidRPr="001146B7">
        <w:rPr>
          <w:rFonts w:cs="Tahoma"/>
          <w:b/>
          <w:color w:val="000000" w:themeColor="text1"/>
          <w:sz w:val="20"/>
          <w:szCs w:val="20"/>
        </w:rPr>
        <w:t>take Murata, Team President</w:t>
      </w:r>
      <w:r w:rsidRPr="001146B7">
        <w:rPr>
          <w:rFonts w:cs="Tahoma"/>
          <w:color w:val="000000" w:themeColor="text1"/>
          <w:sz w:val="20"/>
          <w:szCs w:val="20"/>
        </w:rPr>
        <w:t>: “</w:t>
      </w:r>
      <w:r w:rsidR="002C598B" w:rsidRPr="001146B7">
        <w:rPr>
          <w:rFonts w:cs="Tahoma"/>
          <w:color w:val="000000" w:themeColor="text1"/>
          <w:sz w:val="20"/>
          <w:szCs w:val="20"/>
        </w:rPr>
        <w:t xml:space="preserve">The whole team has worked very hard to be ready for this season and to prepare a fast, reliable car. Thank you to everyone </w:t>
      </w:r>
      <w:r w:rsidR="00FE4AD2" w:rsidRPr="001146B7">
        <w:rPr>
          <w:rFonts w:cs="Tahoma"/>
          <w:color w:val="000000" w:themeColor="text1"/>
          <w:sz w:val="20"/>
          <w:szCs w:val="20"/>
        </w:rPr>
        <w:t>at the GAZOO Racing Company technical centres in</w:t>
      </w:r>
      <w:r w:rsidR="002C598B" w:rsidRPr="001146B7">
        <w:rPr>
          <w:rFonts w:cs="Tahoma"/>
          <w:color w:val="000000" w:themeColor="text1"/>
          <w:sz w:val="20"/>
          <w:szCs w:val="20"/>
        </w:rPr>
        <w:t xml:space="preserve"> Higashi-Fuji and Cologne for their strong efforts. My target is of course the centre of the podium at Le Mans and the WEC title, but our project contributes more than trophies to TOYOTA</w:t>
      </w:r>
      <w:r w:rsidR="009576AA" w:rsidRPr="001146B7">
        <w:rPr>
          <w:rFonts w:cs="Tahoma"/>
          <w:color w:val="000000" w:themeColor="text1"/>
          <w:sz w:val="20"/>
          <w:szCs w:val="20"/>
        </w:rPr>
        <w:t xml:space="preserve">; we are </w:t>
      </w:r>
      <w:r w:rsidR="002C598B" w:rsidRPr="001146B7">
        <w:rPr>
          <w:rFonts w:cs="Tahoma"/>
          <w:color w:val="000000" w:themeColor="text1"/>
          <w:sz w:val="20"/>
          <w:szCs w:val="20"/>
        </w:rPr>
        <w:t xml:space="preserve">part of TOYOTA’s global effort to make ever-better cars. We started the racing hybrid project in 2006 and at that time we learned a lot from road cars. After that we developed our own racing hybrid electric technology in WEC and we have learned a lot. Our next stage </w:t>
      </w:r>
      <w:r w:rsidR="009576AA" w:rsidRPr="001146B7">
        <w:rPr>
          <w:rFonts w:cs="Tahoma"/>
          <w:color w:val="000000" w:themeColor="text1"/>
          <w:sz w:val="20"/>
          <w:szCs w:val="20"/>
        </w:rPr>
        <w:t>wa</w:t>
      </w:r>
      <w:r w:rsidR="002C598B" w:rsidRPr="001146B7">
        <w:rPr>
          <w:rFonts w:cs="Tahoma"/>
          <w:color w:val="000000" w:themeColor="text1"/>
          <w:sz w:val="20"/>
          <w:szCs w:val="20"/>
        </w:rPr>
        <w:t>s to send back this know-how and technology into road cars</w:t>
      </w:r>
      <w:r w:rsidR="009576AA" w:rsidRPr="001146B7">
        <w:rPr>
          <w:rFonts w:cs="Tahoma"/>
          <w:color w:val="000000" w:themeColor="text1"/>
          <w:sz w:val="20"/>
          <w:szCs w:val="20"/>
        </w:rPr>
        <w:t xml:space="preserve"> </w:t>
      </w:r>
      <w:r w:rsidR="002C598B" w:rsidRPr="001146B7">
        <w:rPr>
          <w:rFonts w:cs="Tahoma"/>
          <w:color w:val="000000" w:themeColor="text1"/>
          <w:sz w:val="20"/>
          <w:szCs w:val="20"/>
        </w:rPr>
        <w:t xml:space="preserve">and </w:t>
      </w:r>
      <w:r w:rsidR="009576AA" w:rsidRPr="001146B7">
        <w:rPr>
          <w:rFonts w:cs="Tahoma"/>
          <w:color w:val="000000" w:themeColor="text1"/>
          <w:sz w:val="20"/>
          <w:szCs w:val="20"/>
        </w:rPr>
        <w:t xml:space="preserve">we are all particularly proud to see how our efforts in WEC are contributing to TOYOTA’s future road cars, </w:t>
      </w:r>
      <w:r w:rsidR="002C598B" w:rsidRPr="001146B7">
        <w:rPr>
          <w:rFonts w:cs="Tahoma"/>
          <w:color w:val="000000" w:themeColor="text1"/>
          <w:sz w:val="20"/>
          <w:szCs w:val="20"/>
        </w:rPr>
        <w:t>most visibl</w:t>
      </w:r>
      <w:r w:rsidR="009576AA" w:rsidRPr="001146B7">
        <w:rPr>
          <w:rFonts w:cs="Tahoma"/>
          <w:color w:val="000000" w:themeColor="text1"/>
          <w:sz w:val="20"/>
          <w:szCs w:val="20"/>
        </w:rPr>
        <w:t>y</w:t>
      </w:r>
      <w:r w:rsidR="002C598B" w:rsidRPr="001146B7">
        <w:rPr>
          <w:rFonts w:cs="Tahoma"/>
          <w:color w:val="000000" w:themeColor="text1"/>
          <w:sz w:val="20"/>
          <w:szCs w:val="20"/>
        </w:rPr>
        <w:t xml:space="preserve"> with the GR Super Sports Concept car.</w:t>
      </w:r>
      <w:r w:rsidRPr="001146B7">
        <w:rPr>
          <w:rFonts w:eastAsia="Hiragino Kaku Gothic ProN W3" w:cs="Tahoma"/>
          <w:color w:val="000000" w:themeColor="text1"/>
          <w:sz w:val="20"/>
          <w:szCs w:val="20"/>
          <w:lang w:val="en-US"/>
        </w:rPr>
        <w:t xml:space="preserve"> </w:t>
      </w:r>
      <w:r w:rsidR="009576AA" w:rsidRPr="001146B7">
        <w:rPr>
          <w:rFonts w:eastAsia="Hiragino Kaku Gothic ProN W3" w:cs="Tahoma"/>
          <w:color w:val="000000" w:themeColor="text1"/>
          <w:sz w:val="20"/>
          <w:szCs w:val="20"/>
          <w:lang w:val="en-US"/>
        </w:rPr>
        <w:t>Our mission is to succeed on the track and deliver technology for future road cars; endurance racing is the perfect environment for this.”</w:t>
      </w:r>
    </w:p>
    <w:p w:rsidR="006403D7" w:rsidRPr="001146B7" w:rsidRDefault="006403D7" w:rsidP="00264FC7">
      <w:pPr>
        <w:pStyle w:val="ListParagraph"/>
        <w:widowControl/>
        <w:ind w:leftChars="0" w:left="0"/>
        <w:contextualSpacing/>
        <w:rPr>
          <w:rFonts w:ascii="Tahoma" w:hAnsi="Tahoma" w:cs="Tahoma"/>
          <w:color w:val="000000" w:themeColor="text1"/>
          <w:sz w:val="20"/>
          <w:szCs w:val="20"/>
          <w:lang w:val="en-GB"/>
        </w:rPr>
      </w:pPr>
    </w:p>
    <w:p w:rsidR="006403D7" w:rsidRPr="001146B7" w:rsidRDefault="006403D7" w:rsidP="00264FC7">
      <w:pPr>
        <w:pStyle w:val="ListParagraph"/>
        <w:widowControl/>
        <w:ind w:leftChars="0" w:left="0"/>
        <w:contextualSpacing/>
        <w:rPr>
          <w:rFonts w:ascii="Tahoma" w:hAnsi="Tahoma" w:cs="Tahoma"/>
          <w:color w:val="000000" w:themeColor="text1"/>
          <w:sz w:val="20"/>
          <w:szCs w:val="20"/>
          <w:lang w:val="en-GB"/>
        </w:rPr>
      </w:pPr>
      <w:r w:rsidRPr="001146B7">
        <w:rPr>
          <w:rFonts w:ascii="Tahoma" w:hAnsi="Tahoma" w:cs="Tahoma"/>
          <w:b/>
          <w:color w:val="000000" w:themeColor="text1"/>
          <w:sz w:val="20"/>
          <w:szCs w:val="20"/>
        </w:rPr>
        <w:t>Rob Leupen, Team Director</w:t>
      </w:r>
      <w:r w:rsidRPr="001146B7">
        <w:rPr>
          <w:rFonts w:ascii="Tahoma" w:hAnsi="Tahoma" w:cs="Tahoma"/>
          <w:color w:val="000000" w:themeColor="text1"/>
          <w:sz w:val="20"/>
          <w:szCs w:val="20"/>
        </w:rPr>
        <w:t>: “</w:t>
      </w:r>
      <w:r w:rsidR="00061E95" w:rsidRPr="001146B7">
        <w:rPr>
          <w:rFonts w:ascii="Tahoma" w:hAnsi="Tahoma" w:cs="Tahoma"/>
          <w:color w:val="000000" w:themeColor="text1"/>
          <w:sz w:val="20"/>
          <w:szCs w:val="20"/>
        </w:rPr>
        <w:t>We are all excited about the coming season, which is unique in many ways. To have two Le Mans in one season is something really special and we hope that by bringing Fernando to the WEC, we are contributing to the growth of the championship. Additionally, the regulations this year have set us a challenge like no other. We have demonstrated since 2012 that our hybrid electric powertrain delivers real performance and efficiency benefits; now we must be more efficient than ever to beat our LMP1 rivals, who have significantly more energy, more fuel flow and less weight. We thrive on challenges like this as they push us to make ever-better cars. But make no mistake, we hate to lose so our target could not be clearer; victory at Le Mans and the WEC title.”</w:t>
      </w:r>
    </w:p>
    <w:p w:rsidR="006403D7" w:rsidRPr="001146B7" w:rsidRDefault="006403D7" w:rsidP="00264FC7">
      <w:pPr>
        <w:jc w:val="both"/>
        <w:rPr>
          <w:rFonts w:cs="Tahoma"/>
          <w:b/>
          <w:color w:val="000000" w:themeColor="text1"/>
          <w:sz w:val="20"/>
          <w:szCs w:val="20"/>
        </w:rPr>
      </w:pPr>
    </w:p>
    <w:p w:rsidR="006403D7" w:rsidRPr="001146B7" w:rsidRDefault="006403D7" w:rsidP="00264FC7">
      <w:pPr>
        <w:jc w:val="both"/>
        <w:rPr>
          <w:rFonts w:cs="Tahoma"/>
          <w:color w:val="000000" w:themeColor="text1"/>
          <w:sz w:val="20"/>
          <w:szCs w:val="20"/>
        </w:rPr>
      </w:pPr>
      <w:r w:rsidRPr="001146B7">
        <w:rPr>
          <w:rFonts w:cs="Tahoma"/>
          <w:b/>
          <w:color w:val="000000" w:themeColor="text1"/>
          <w:sz w:val="20"/>
          <w:szCs w:val="20"/>
        </w:rPr>
        <w:t>Pascal Vasselon, Technical Director</w:t>
      </w:r>
      <w:r w:rsidRPr="001146B7">
        <w:rPr>
          <w:rFonts w:cs="Tahoma"/>
          <w:color w:val="000000" w:themeColor="text1"/>
          <w:sz w:val="20"/>
          <w:szCs w:val="20"/>
        </w:rPr>
        <w:t>: “</w:t>
      </w:r>
      <w:r w:rsidR="002938D3" w:rsidRPr="001146B7">
        <w:rPr>
          <w:rFonts w:cs="Tahoma"/>
          <w:color w:val="000000" w:themeColor="text1"/>
          <w:sz w:val="20"/>
          <w:szCs w:val="20"/>
        </w:rPr>
        <w:t>Unlike previous years, the upgrades on our 2018 car are limited</w:t>
      </w:r>
      <w:r w:rsidR="0040164F" w:rsidRPr="001146B7">
        <w:rPr>
          <w:rFonts w:cs="Tahoma"/>
          <w:color w:val="000000" w:themeColor="text1"/>
          <w:sz w:val="20"/>
          <w:szCs w:val="20"/>
        </w:rPr>
        <w:t>.</w:t>
      </w:r>
      <w:r w:rsidR="002938D3" w:rsidRPr="001146B7">
        <w:rPr>
          <w:rFonts w:cs="Tahoma"/>
          <w:color w:val="000000" w:themeColor="text1"/>
          <w:sz w:val="20"/>
          <w:szCs w:val="20"/>
        </w:rPr>
        <w:t xml:space="preserve"> </w:t>
      </w:r>
      <w:r w:rsidR="0040164F" w:rsidRPr="001146B7">
        <w:rPr>
          <w:rFonts w:cs="Tahoma"/>
          <w:color w:val="000000" w:themeColor="text1"/>
          <w:sz w:val="20"/>
          <w:szCs w:val="20"/>
        </w:rPr>
        <w:t xml:space="preserve">In addition to </w:t>
      </w:r>
      <w:r w:rsidR="009576AA" w:rsidRPr="001146B7">
        <w:rPr>
          <w:rFonts w:cs="Tahoma"/>
          <w:color w:val="000000" w:themeColor="text1"/>
          <w:sz w:val="20"/>
          <w:szCs w:val="20"/>
        </w:rPr>
        <w:t xml:space="preserve">reliability improvements on the powertrain, we </w:t>
      </w:r>
      <w:r w:rsidR="002938D3" w:rsidRPr="001146B7">
        <w:rPr>
          <w:rFonts w:cs="Tahoma"/>
          <w:color w:val="000000" w:themeColor="text1"/>
          <w:sz w:val="20"/>
          <w:szCs w:val="20"/>
        </w:rPr>
        <w:t>update</w:t>
      </w:r>
      <w:r w:rsidR="009576AA" w:rsidRPr="001146B7">
        <w:rPr>
          <w:rFonts w:cs="Tahoma"/>
          <w:color w:val="000000" w:themeColor="text1"/>
          <w:sz w:val="20"/>
          <w:szCs w:val="20"/>
        </w:rPr>
        <w:t>d</w:t>
      </w:r>
      <w:r w:rsidR="002938D3" w:rsidRPr="001146B7">
        <w:rPr>
          <w:rFonts w:cs="Tahoma"/>
          <w:color w:val="000000" w:themeColor="text1"/>
          <w:sz w:val="20"/>
          <w:szCs w:val="20"/>
        </w:rPr>
        <w:t xml:space="preserve"> the cooling system and develop</w:t>
      </w:r>
      <w:r w:rsidR="009576AA" w:rsidRPr="001146B7">
        <w:rPr>
          <w:rFonts w:cs="Tahoma"/>
          <w:color w:val="000000" w:themeColor="text1"/>
          <w:sz w:val="20"/>
          <w:szCs w:val="20"/>
        </w:rPr>
        <w:t>ed</w:t>
      </w:r>
      <w:r w:rsidR="002938D3" w:rsidRPr="001146B7">
        <w:rPr>
          <w:rFonts w:cs="Tahoma"/>
          <w:color w:val="000000" w:themeColor="text1"/>
          <w:sz w:val="20"/>
          <w:szCs w:val="20"/>
        </w:rPr>
        <w:t xml:space="preserve"> the bodywork within our 2017 homologation. </w:t>
      </w:r>
      <w:r w:rsidR="00146E33" w:rsidRPr="001146B7">
        <w:rPr>
          <w:rFonts w:cs="Tahoma"/>
          <w:color w:val="000000" w:themeColor="text1"/>
          <w:sz w:val="20"/>
          <w:szCs w:val="20"/>
        </w:rPr>
        <w:t xml:space="preserve">In terms of outright performance, in the past four years we have had a car fast enough to win </w:t>
      </w:r>
      <w:r w:rsidR="00B3174F" w:rsidRPr="001146B7">
        <w:rPr>
          <w:rFonts w:cs="Tahoma"/>
          <w:color w:val="000000" w:themeColor="text1"/>
          <w:sz w:val="20"/>
          <w:szCs w:val="20"/>
        </w:rPr>
        <w:t xml:space="preserve">Le Mans </w:t>
      </w:r>
      <w:r w:rsidR="00146E33" w:rsidRPr="001146B7">
        <w:rPr>
          <w:rFonts w:cs="Tahoma"/>
          <w:color w:val="000000" w:themeColor="text1"/>
          <w:sz w:val="20"/>
          <w:szCs w:val="20"/>
        </w:rPr>
        <w:t>on three occasions</w:t>
      </w:r>
      <w:r w:rsidR="00061E95" w:rsidRPr="001146B7">
        <w:rPr>
          <w:rFonts w:cs="Tahoma"/>
          <w:color w:val="000000" w:themeColor="text1"/>
          <w:sz w:val="20"/>
          <w:szCs w:val="20"/>
        </w:rPr>
        <w:t xml:space="preserve">, with </w:t>
      </w:r>
      <w:r w:rsidR="00146E33" w:rsidRPr="001146B7">
        <w:rPr>
          <w:rFonts w:cs="Tahoma"/>
          <w:color w:val="000000" w:themeColor="text1"/>
          <w:sz w:val="20"/>
          <w:szCs w:val="20"/>
        </w:rPr>
        <w:t>no fundamental reliability issues. Nevertheless we failed every time to win</w:t>
      </w:r>
      <w:r w:rsidR="0066538D" w:rsidRPr="001146B7">
        <w:rPr>
          <w:rFonts w:cs="Tahoma"/>
          <w:color w:val="000000" w:themeColor="text1"/>
          <w:sz w:val="20"/>
          <w:szCs w:val="20"/>
        </w:rPr>
        <w:t xml:space="preserve"> so</w:t>
      </w:r>
      <w:r w:rsidR="00146E33" w:rsidRPr="001146B7">
        <w:rPr>
          <w:rFonts w:cs="Tahoma"/>
          <w:color w:val="000000" w:themeColor="text1"/>
          <w:sz w:val="20"/>
          <w:szCs w:val="20"/>
        </w:rPr>
        <w:t xml:space="preserve"> </w:t>
      </w:r>
      <w:r w:rsidR="0066538D" w:rsidRPr="001146B7">
        <w:rPr>
          <w:rFonts w:cs="Tahoma"/>
          <w:color w:val="000000" w:themeColor="text1"/>
          <w:sz w:val="20"/>
          <w:szCs w:val="20"/>
        </w:rPr>
        <w:t>w</w:t>
      </w:r>
      <w:r w:rsidR="00483DD4" w:rsidRPr="001146B7">
        <w:rPr>
          <w:rFonts w:cs="Tahoma"/>
          <w:color w:val="000000" w:themeColor="text1"/>
          <w:sz w:val="20"/>
          <w:szCs w:val="20"/>
        </w:rPr>
        <w:t xml:space="preserve">e had to do something about it. </w:t>
      </w:r>
      <w:r w:rsidR="002938D3" w:rsidRPr="001146B7">
        <w:rPr>
          <w:rFonts w:cs="Tahoma"/>
          <w:color w:val="000000" w:themeColor="text1"/>
          <w:sz w:val="20"/>
          <w:szCs w:val="20"/>
        </w:rPr>
        <w:t>In Le Mans you can expect that 30-40% of race circumstances will be beyond your control</w:t>
      </w:r>
      <w:r w:rsidR="00B3174F" w:rsidRPr="001146B7">
        <w:rPr>
          <w:rFonts w:cs="Tahoma"/>
          <w:color w:val="000000" w:themeColor="text1"/>
          <w:sz w:val="20"/>
          <w:szCs w:val="20"/>
        </w:rPr>
        <w:t>;</w:t>
      </w:r>
      <w:r w:rsidR="002938D3" w:rsidRPr="001146B7">
        <w:rPr>
          <w:rFonts w:cs="Tahoma"/>
          <w:color w:val="000000" w:themeColor="text1"/>
          <w:sz w:val="20"/>
          <w:szCs w:val="20"/>
        </w:rPr>
        <w:t xml:space="preserve"> </w:t>
      </w:r>
      <w:r w:rsidR="00B3174F" w:rsidRPr="001146B7">
        <w:rPr>
          <w:rFonts w:cs="Tahoma"/>
          <w:color w:val="000000" w:themeColor="text1"/>
          <w:sz w:val="20"/>
          <w:szCs w:val="20"/>
        </w:rPr>
        <w:t>t</w:t>
      </w:r>
      <w:r w:rsidR="002938D3" w:rsidRPr="001146B7">
        <w:rPr>
          <w:rFonts w:cs="Tahoma"/>
          <w:color w:val="000000" w:themeColor="text1"/>
          <w:sz w:val="20"/>
          <w:szCs w:val="20"/>
        </w:rPr>
        <w:t xml:space="preserve">his is the beauty and at the same time the horror of Le Mans. </w:t>
      </w:r>
      <w:r w:rsidR="00146E33" w:rsidRPr="001146B7">
        <w:rPr>
          <w:rFonts w:cs="Tahoma"/>
          <w:color w:val="000000" w:themeColor="text1"/>
          <w:sz w:val="20"/>
          <w:szCs w:val="20"/>
        </w:rPr>
        <w:t xml:space="preserve">So we have </w:t>
      </w:r>
      <w:r w:rsidR="00483DD4" w:rsidRPr="001146B7">
        <w:rPr>
          <w:rFonts w:cs="Tahoma"/>
          <w:color w:val="000000" w:themeColor="text1"/>
          <w:sz w:val="20"/>
          <w:szCs w:val="20"/>
        </w:rPr>
        <w:t xml:space="preserve">largely </w:t>
      </w:r>
      <w:r w:rsidR="00146E33" w:rsidRPr="001146B7">
        <w:rPr>
          <w:rFonts w:cs="Tahoma"/>
          <w:color w:val="000000" w:themeColor="text1"/>
          <w:sz w:val="20"/>
          <w:szCs w:val="20"/>
        </w:rPr>
        <w:t>changed the way we are preparing for the race this year</w:t>
      </w:r>
      <w:r w:rsidR="002938D3" w:rsidRPr="001146B7">
        <w:rPr>
          <w:rFonts w:cs="Tahoma"/>
          <w:color w:val="000000" w:themeColor="text1"/>
          <w:sz w:val="20"/>
          <w:szCs w:val="20"/>
        </w:rPr>
        <w:t xml:space="preserve">, focusing more on </w:t>
      </w:r>
      <w:r w:rsidR="00146E33" w:rsidRPr="001146B7">
        <w:rPr>
          <w:rFonts w:cs="Tahoma"/>
          <w:color w:val="000000" w:themeColor="text1"/>
          <w:sz w:val="20"/>
          <w:szCs w:val="20"/>
        </w:rPr>
        <w:t>unconventional race situations. We always have to improve and there was room for improvement</w:t>
      </w:r>
      <w:r w:rsidR="00580E40" w:rsidRPr="001146B7">
        <w:rPr>
          <w:rFonts w:cs="Tahoma"/>
          <w:color w:val="000000" w:themeColor="text1"/>
          <w:sz w:val="20"/>
          <w:szCs w:val="20"/>
        </w:rPr>
        <w:t xml:space="preserve"> to reach our obvious targets</w:t>
      </w:r>
      <w:r w:rsidR="00146E33" w:rsidRPr="001146B7">
        <w:rPr>
          <w:rFonts w:cs="Tahoma"/>
          <w:color w:val="000000" w:themeColor="text1"/>
          <w:sz w:val="20"/>
          <w:szCs w:val="20"/>
        </w:rPr>
        <w:t>.”</w:t>
      </w:r>
    </w:p>
    <w:p w:rsidR="00146E33" w:rsidRPr="001146B7" w:rsidRDefault="00146E33" w:rsidP="00264FC7">
      <w:pPr>
        <w:jc w:val="both"/>
        <w:rPr>
          <w:rFonts w:cs="Tahoma"/>
          <w:color w:val="000000" w:themeColor="text1"/>
          <w:sz w:val="20"/>
          <w:szCs w:val="20"/>
        </w:rPr>
      </w:pPr>
    </w:p>
    <w:p w:rsidR="006403D7" w:rsidRPr="001146B7" w:rsidRDefault="007A4731" w:rsidP="00264FC7">
      <w:pPr>
        <w:jc w:val="both"/>
        <w:rPr>
          <w:rFonts w:cs="Tahoma"/>
          <w:color w:val="000000" w:themeColor="text1"/>
          <w:sz w:val="20"/>
          <w:szCs w:val="20"/>
        </w:rPr>
      </w:pPr>
      <w:r w:rsidRPr="001146B7">
        <w:rPr>
          <w:rFonts w:cs="Tahoma"/>
          <w:b/>
          <w:color w:val="000000" w:themeColor="text1"/>
          <w:sz w:val="20"/>
          <w:szCs w:val="20"/>
        </w:rPr>
        <w:t>Mike Conway (TS050 HYBRID #7)</w:t>
      </w:r>
      <w:r w:rsidRPr="001146B7">
        <w:rPr>
          <w:rFonts w:cs="Tahoma"/>
          <w:color w:val="000000" w:themeColor="text1"/>
          <w:sz w:val="20"/>
          <w:szCs w:val="20"/>
        </w:rPr>
        <w:t>:</w:t>
      </w:r>
      <w:r w:rsidR="00E732CE" w:rsidRPr="001146B7">
        <w:rPr>
          <w:rFonts w:cs="Tahoma"/>
          <w:color w:val="000000" w:themeColor="text1"/>
          <w:sz w:val="20"/>
          <w:szCs w:val="20"/>
        </w:rPr>
        <w:t xml:space="preserve"> “I feel good coming into the season. It’s going to be a challenging </w:t>
      </w:r>
      <w:r w:rsidR="0040164F" w:rsidRPr="001146B7">
        <w:rPr>
          <w:rFonts w:cs="Tahoma"/>
          <w:color w:val="000000" w:themeColor="text1"/>
          <w:sz w:val="20"/>
          <w:szCs w:val="20"/>
        </w:rPr>
        <w:t>one</w:t>
      </w:r>
      <w:r w:rsidR="00E732CE" w:rsidRPr="001146B7">
        <w:rPr>
          <w:rFonts w:cs="Tahoma"/>
          <w:color w:val="000000" w:themeColor="text1"/>
          <w:sz w:val="20"/>
          <w:szCs w:val="20"/>
        </w:rPr>
        <w:t xml:space="preserve"> but I hope we can win a lot of races. I hope and believe we have the package and the team to succeed. The ultimate aim of course is to win Le Mans but we know from painful experience how hard this race is; 24 hours is really tough. The design team has been working on every millimetre of the car to be sure it as light, fast and reliable as possible, plus the mechanics</w:t>
      </w:r>
      <w:r w:rsidR="009576AA" w:rsidRPr="001146B7">
        <w:rPr>
          <w:rFonts w:cs="Tahoma"/>
          <w:color w:val="000000" w:themeColor="text1"/>
          <w:sz w:val="20"/>
          <w:szCs w:val="20"/>
        </w:rPr>
        <w:t xml:space="preserve">, </w:t>
      </w:r>
      <w:r w:rsidR="00E732CE" w:rsidRPr="001146B7">
        <w:rPr>
          <w:rFonts w:cs="Tahoma"/>
          <w:color w:val="000000" w:themeColor="text1"/>
          <w:sz w:val="20"/>
          <w:szCs w:val="20"/>
        </w:rPr>
        <w:t xml:space="preserve">engineers </w:t>
      </w:r>
      <w:r w:rsidR="009576AA" w:rsidRPr="001146B7">
        <w:rPr>
          <w:rFonts w:cs="Tahoma"/>
          <w:color w:val="000000" w:themeColor="text1"/>
          <w:sz w:val="20"/>
          <w:szCs w:val="20"/>
        </w:rPr>
        <w:t xml:space="preserve">and drivers </w:t>
      </w:r>
      <w:r w:rsidR="00E732CE" w:rsidRPr="001146B7">
        <w:rPr>
          <w:rFonts w:cs="Tahoma"/>
          <w:color w:val="000000" w:themeColor="text1"/>
          <w:sz w:val="20"/>
          <w:szCs w:val="20"/>
        </w:rPr>
        <w:t>have been preparing to handle unexpected events. The target is to find lap time and enhance reliability. So far I am feeling confident but there’s a long way to go.”</w:t>
      </w:r>
    </w:p>
    <w:p w:rsidR="007A4731" w:rsidRPr="001146B7" w:rsidRDefault="007A4731" w:rsidP="00264FC7">
      <w:pPr>
        <w:jc w:val="both"/>
        <w:rPr>
          <w:rFonts w:cs="Tahoma"/>
          <w:color w:val="000000" w:themeColor="text1"/>
          <w:sz w:val="20"/>
          <w:szCs w:val="20"/>
        </w:rPr>
      </w:pPr>
    </w:p>
    <w:p w:rsidR="007A4731" w:rsidRPr="001146B7" w:rsidRDefault="007A4731" w:rsidP="00264FC7">
      <w:pPr>
        <w:jc w:val="both"/>
        <w:rPr>
          <w:rFonts w:cs="Tahoma"/>
          <w:color w:val="000000" w:themeColor="text1"/>
          <w:sz w:val="20"/>
          <w:szCs w:val="20"/>
        </w:rPr>
      </w:pPr>
      <w:r w:rsidRPr="001146B7">
        <w:rPr>
          <w:rFonts w:cs="Tahoma"/>
          <w:b/>
          <w:color w:val="000000" w:themeColor="text1"/>
          <w:sz w:val="20"/>
          <w:szCs w:val="20"/>
        </w:rPr>
        <w:t>Kamui Kobayashi (TS050 HYBRID #7)</w:t>
      </w:r>
      <w:r w:rsidRPr="001146B7">
        <w:rPr>
          <w:rFonts w:cs="Tahoma"/>
          <w:color w:val="000000" w:themeColor="text1"/>
          <w:sz w:val="20"/>
          <w:szCs w:val="20"/>
        </w:rPr>
        <w:t>:</w:t>
      </w:r>
      <w:r w:rsidR="00E732CE" w:rsidRPr="001146B7">
        <w:rPr>
          <w:rFonts w:cs="Tahoma"/>
          <w:color w:val="000000" w:themeColor="text1"/>
          <w:sz w:val="20"/>
          <w:szCs w:val="20"/>
        </w:rPr>
        <w:t xml:space="preserve"> “Our car </w:t>
      </w:r>
      <w:r w:rsidR="009576AA" w:rsidRPr="001146B7">
        <w:rPr>
          <w:rFonts w:cs="Tahoma"/>
          <w:color w:val="000000" w:themeColor="text1"/>
          <w:sz w:val="20"/>
          <w:szCs w:val="20"/>
        </w:rPr>
        <w:t xml:space="preserve">has evolved since </w:t>
      </w:r>
      <w:r w:rsidR="00E732CE" w:rsidRPr="001146B7">
        <w:rPr>
          <w:rFonts w:cs="Tahoma"/>
          <w:color w:val="000000" w:themeColor="text1"/>
          <w:sz w:val="20"/>
          <w:szCs w:val="20"/>
        </w:rPr>
        <w:t>last year</w:t>
      </w:r>
      <w:r w:rsidR="009576AA" w:rsidRPr="001146B7">
        <w:rPr>
          <w:rFonts w:cs="Tahoma"/>
          <w:color w:val="000000" w:themeColor="text1"/>
          <w:sz w:val="20"/>
          <w:szCs w:val="20"/>
        </w:rPr>
        <w:t>;</w:t>
      </w:r>
      <w:r w:rsidR="00E732CE" w:rsidRPr="001146B7">
        <w:rPr>
          <w:rFonts w:cs="Tahoma"/>
          <w:color w:val="000000" w:themeColor="text1"/>
          <w:sz w:val="20"/>
          <w:szCs w:val="20"/>
        </w:rPr>
        <w:t xml:space="preserve"> we know what it is capable of and we are pretty confident in the performance and reliability. Clearly we have learned from </w:t>
      </w:r>
      <w:r w:rsidR="009576AA" w:rsidRPr="001146B7">
        <w:rPr>
          <w:rFonts w:cs="Tahoma"/>
          <w:color w:val="000000" w:themeColor="text1"/>
          <w:sz w:val="20"/>
          <w:szCs w:val="20"/>
        </w:rPr>
        <w:t xml:space="preserve">the past </w:t>
      </w:r>
      <w:r w:rsidR="00E732CE" w:rsidRPr="001146B7">
        <w:rPr>
          <w:rFonts w:cs="Tahoma"/>
          <w:color w:val="000000" w:themeColor="text1"/>
          <w:sz w:val="20"/>
          <w:szCs w:val="20"/>
        </w:rPr>
        <w:t xml:space="preserve">so we know what we need to do and this helps our confidence. We need to win Le Mans and win the championship as well; with </w:t>
      </w:r>
      <w:r w:rsidR="009576AA" w:rsidRPr="001146B7">
        <w:rPr>
          <w:rFonts w:cs="Tahoma"/>
          <w:color w:val="000000" w:themeColor="text1"/>
          <w:sz w:val="20"/>
          <w:szCs w:val="20"/>
        </w:rPr>
        <w:t xml:space="preserve">TOYOTA </w:t>
      </w:r>
      <w:r w:rsidR="00E732CE" w:rsidRPr="001146B7">
        <w:rPr>
          <w:rFonts w:cs="Tahoma"/>
          <w:color w:val="000000" w:themeColor="text1"/>
          <w:sz w:val="20"/>
          <w:szCs w:val="20"/>
        </w:rPr>
        <w:t xml:space="preserve">as the only </w:t>
      </w:r>
      <w:r w:rsidR="009576AA" w:rsidRPr="001146B7">
        <w:rPr>
          <w:rFonts w:cs="Tahoma"/>
          <w:color w:val="000000" w:themeColor="text1"/>
          <w:sz w:val="20"/>
          <w:szCs w:val="20"/>
        </w:rPr>
        <w:t xml:space="preserve">LMP1 </w:t>
      </w:r>
      <w:r w:rsidR="00E732CE" w:rsidRPr="001146B7">
        <w:rPr>
          <w:rFonts w:cs="Tahoma"/>
          <w:color w:val="000000" w:themeColor="text1"/>
          <w:sz w:val="20"/>
          <w:szCs w:val="20"/>
        </w:rPr>
        <w:t>manufacturer these can be our only targets. But in June we know that we are racing against Le Mans as much as any other competitor, so we are doing a lot of work for this special race, which is really unlike any other. I believe we are ready and I am looking forward to an interesting, hopefully successful, season.”</w:t>
      </w:r>
    </w:p>
    <w:p w:rsidR="007A4731" w:rsidRPr="001146B7" w:rsidRDefault="007A4731" w:rsidP="00264FC7">
      <w:pPr>
        <w:jc w:val="both"/>
        <w:rPr>
          <w:rFonts w:cs="Tahoma"/>
          <w:color w:val="000000" w:themeColor="text1"/>
          <w:sz w:val="20"/>
          <w:szCs w:val="20"/>
        </w:rPr>
      </w:pPr>
    </w:p>
    <w:p w:rsidR="007A4731" w:rsidRPr="001146B7" w:rsidRDefault="007A4731" w:rsidP="00264FC7">
      <w:pPr>
        <w:jc w:val="both"/>
        <w:rPr>
          <w:rFonts w:cs="Tahoma"/>
          <w:color w:val="000000" w:themeColor="text1"/>
          <w:sz w:val="20"/>
          <w:szCs w:val="20"/>
        </w:rPr>
      </w:pPr>
      <w:r w:rsidRPr="001146B7">
        <w:rPr>
          <w:rFonts w:cs="Tahoma"/>
          <w:b/>
          <w:color w:val="000000" w:themeColor="text1"/>
          <w:sz w:val="20"/>
          <w:szCs w:val="20"/>
        </w:rPr>
        <w:t>José María López (TS050 HYBRID #7)</w:t>
      </w:r>
      <w:r w:rsidRPr="001146B7">
        <w:rPr>
          <w:rFonts w:cs="Tahoma"/>
          <w:color w:val="000000" w:themeColor="text1"/>
          <w:sz w:val="20"/>
          <w:szCs w:val="20"/>
        </w:rPr>
        <w:t>:</w:t>
      </w:r>
      <w:r w:rsidR="00E732CE" w:rsidRPr="001146B7">
        <w:rPr>
          <w:rFonts w:cs="Tahoma"/>
          <w:color w:val="000000" w:themeColor="text1"/>
          <w:sz w:val="20"/>
          <w:szCs w:val="20"/>
        </w:rPr>
        <w:t xml:space="preserve"> “I feel great ahead of the new season. As always it is a fresh start and it is exciting; we have new expectations, new goals. My targets are the same as the team targets</w:t>
      </w:r>
      <w:r w:rsidR="009576AA" w:rsidRPr="001146B7">
        <w:rPr>
          <w:rFonts w:cs="Tahoma"/>
          <w:color w:val="000000" w:themeColor="text1"/>
          <w:sz w:val="20"/>
          <w:szCs w:val="20"/>
        </w:rPr>
        <w:t xml:space="preserve"> although </w:t>
      </w:r>
      <w:r w:rsidR="00E732CE" w:rsidRPr="001146B7">
        <w:rPr>
          <w:rFonts w:cs="Tahoma"/>
          <w:color w:val="000000" w:themeColor="text1"/>
          <w:sz w:val="20"/>
          <w:szCs w:val="20"/>
        </w:rPr>
        <w:t>we know it is a different year. We have been working hard and the main objective is Le Mans; we hope this year to arrive strong and to make it happen. Le Mans is very special</w:t>
      </w:r>
      <w:r w:rsidR="0040164F" w:rsidRPr="001146B7">
        <w:rPr>
          <w:rFonts w:cs="Tahoma"/>
          <w:color w:val="000000" w:themeColor="text1"/>
          <w:sz w:val="20"/>
          <w:szCs w:val="20"/>
        </w:rPr>
        <w:t>.</w:t>
      </w:r>
      <w:r w:rsidR="00E732CE" w:rsidRPr="001146B7">
        <w:rPr>
          <w:rFonts w:cs="Tahoma"/>
          <w:color w:val="000000" w:themeColor="text1"/>
          <w:sz w:val="20"/>
          <w:szCs w:val="20"/>
        </w:rPr>
        <w:t xml:space="preserve"> </w:t>
      </w:r>
      <w:r w:rsidR="0040164F" w:rsidRPr="001146B7">
        <w:rPr>
          <w:rFonts w:cs="Tahoma"/>
          <w:color w:val="000000" w:themeColor="text1"/>
          <w:sz w:val="20"/>
          <w:szCs w:val="20"/>
        </w:rPr>
        <w:t>O</w:t>
      </w:r>
      <w:r w:rsidR="00E732CE" w:rsidRPr="001146B7">
        <w:rPr>
          <w:rFonts w:cs="Tahoma"/>
          <w:color w:val="000000" w:themeColor="text1"/>
          <w:sz w:val="20"/>
          <w:szCs w:val="20"/>
        </w:rPr>
        <w:t>f course I am relatively new in endurance but I could experience some of it last year and it was amazing. The TS050 HYBRID is an incredible car and the team has spent the last months preparing as always with a lot of effort, trying to make it even stronger.”</w:t>
      </w:r>
    </w:p>
    <w:p w:rsidR="007A4731" w:rsidRPr="001146B7" w:rsidRDefault="007A4731" w:rsidP="00264FC7">
      <w:pPr>
        <w:jc w:val="both"/>
        <w:rPr>
          <w:rFonts w:cs="Tahoma"/>
          <w:color w:val="000000" w:themeColor="text1"/>
          <w:sz w:val="20"/>
          <w:szCs w:val="20"/>
        </w:rPr>
      </w:pPr>
    </w:p>
    <w:p w:rsidR="007A4731" w:rsidRPr="001146B7" w:rsidRDefault="007A4731" w:rsidP="00264FC7">
      <w:pPr>
        <w:jc w:val="both"/>
        <w:rPr>
          <w:rFonts w:cs="Tahoma"/>
          <w:color w:val="000000" w:themeColor="text1"/>
          <w:sz w:val="20"/>
          <w:szCs w:val="20"/>
        </w:rPr>
      </w:pPr>
      <w:r w:rsidRPr="001146B7">
        <w:rPr>
          <w:rFonts w:cs="Tahoma"/>
          <w:b/>
          <w:color w:val="000000" w:themeColor="text1"/>
          <w:sz w:val="20"/>
          <w:szCs w:val="20"/>
        </w:rPr>
        <w:t>Sébastien Buemi</w:t>
      </w:r>
      <w:r w:rsidRPr="001146B7">
        <w:rPr>
          <w:rFonts w:cs="Tahoma"/>
          <w:color w:val="000000" w:themeColor="text1"/>
          <w:sz w:val="20"/>
          <w:szCs w:val="20"/>
        </w:rPr>
        <w:t xml:space="preserve"> </w:t>
      </w:r>
      <w:r w:rsidRPr="001146B7">
        <w:rPr>
          <w:rFonts w:cs="Tahoma"/>
          <w:b/>
          <w:color w:val="000000" w:themeColor="text1"/>
          <w:sz w:val="20"/>
          <w:szCs w:val="20"/>
        </w:rPr>
        <w:t>(TS050 HYBRID #8)</w:t>
      </w:r>
      <w:r w:rsidRPr="001146B7">
        <w:rPr>
          <w:rFonts w:cs="Tahoma"/>
          <w:color w:val="000000" w:themeColor="text1"/>
          <w:sz w:val="20"/>
          <w:szCs w:val="20"/>
        </w:rPr>
        <w:t>:</w:t>
      </w:r>
      <w:r w:rsidR="00815339" w:rsidRPr="001146B7">
        <w:rPr>
          <w:color w:val="000000" w:themeColor="text1"/>
          <w:sz w:val="20"/>
          <w:szCs w:val="20"/>
        </w:rPr>
        <w:t xml:space="preserve"> “I feel very good and I can’t wait to race again. Le Mans is our biggest race of the season and we have worked on so many different aspects to be hopefully ready for anything. In 2013 I finished on the podium in my second Le Mans and I thought maybe it is not that hard to win. But we have had a competitive car for the past few years and </w:t>
      </w:r>
      <w:r w:rsidR="009576AA" w:rsidRPr="001146B7">
        <w:rPr>
          <w:color w:val="000000" w:themeColor="text1"/>
          <w:sz w:val="20"/>
          <w:szCs w:val="20"/>
        </w:rPr>
        <w:t xml:space="preserve">I learned Le Mans </w:t>
      </w:r>
      <w:r w:rsidR="00815339" w:rsidRPr="001146B7">
        <w:rPr>
          <w:color w:val="000000" w:themeColor="text1"/>
          <w:sz w:val="20"/>
          <w:szCs w:val="20"/>
        </w:rPr>
        <w:t>is very difficult to win. WEC looks like a great challenge as well this year with 10 LMP1 cars. We don’t know what the other teams can do performance-wise so we are focusing on ourselves. There is only one target: to win. I am looking forward to this challenge.”</w:t>
      </w:r>
    </w:p>
    <w:p w:rsidR="007A4731" w:rsidRPr="001146B7" w:rsidRDefault="007A4731" w:rsidP="00264FC7">
      <w:pPr>
        <w:jc w:val="both"/>
        <w:rPr>
          <w:rFonts w:cs="Tahoma"/>
          <w:color w:val="000000" w:themeColor="text1"/>
          <w:sz w:val="20"/>
          <w:szCs w:val="20"/>
        </w:rPr>
      </w:pPr>
    </w:p>
    <w:p w:rsidR="007A4731" w:rsidRPr="001146B7" w:rsidRDefault="007A4731" w:rsidP="00264FC7">
      <w:pPr>
        <w:jc w:val="both"/>
        <w:rPr>
          <w:rFonts w:cs="Tahoma"/>
          <w:color w:val="000000" w:themeColor="text1"/>
          <w:sz w:val="20"/>
          <w:szCs w:val="20"/>
        </w:rPr>
      </w:pPr>
      <w:r w:rsidRPr="001146B7">
        <w:rPr>
          <w:rFonts w:cs="Tahoma"/>
          <w:b/>
          <w:color w:val="000000" w:themeColor="text1"/>
          <w:sz w:val="20"/>
          <w:szCs w:val="20"/>
        </w:rPr>
        <w:t>Kazuki Nakajima</w:t>
      </w:r>
      <w:r w:rsidRPr="001146B7">
        <w:rPr>
          <w:rFonts w:cs="Tahoma"/>
          <w:color w:val="000000" w:themeColor="text1"/>
          <w:sz w:val="20"/>
          <w:szCs w:val="20"/>
        </w:rPr>
        <w:t xml:space="preserve"> </w:t>
      </w:r>
      <w:r w:rsidRPr="001146B7">
        <w:rPr>
          <w:rFonts w:cs="Tahoma"/>
          <w:b/>
          <w:color w:val="000000" w:themeColor="text1"/>
          <w:sz w:val="20"/>
          <w:szCs w:val="20"/>
        </w:rPr>
        <w:t>(TS050 HYBRID #8)</w:t>
      </w:r>
      <w:r w:rsidRPr="001146B7">
        <w:rPr>
          <w:rFonts w:cs="Tahoma"/>
          <w:color w:val="000000" w:themeColor="text1"/>
          <w:sz w:val="20"/>
          <w:szCs w:val="20"/>
        </w:rPr>
        <w:t>:</w:t>
      </w:r>
      <w:r w:rsidR="00E732CE" w:rsidRPr="001146B7">
        <w:rPr>
          <w:rFonts w:cs="Tahoma"/>
          <w:color w:val="000000" w:themeColor="text1"/>
          <w:sz w:val="20"/>
          <w:szCs w:val="20"/>
        </w:rPr>
        <w:t xml:space="preserve"> “It is always exciting to drive this hybrid </w:t>
      </w:r>
      <w:r w:rsidR="009576AA" w:rsidRPr="001146B7">
        <w:rPr>
          <w:rFonts w:cs="Tahoma"/>
          <w:color w:val="000000" w:themeColor="text1"/>
          <w:sz w:val="20"/>
          <w:szCs w:val="20"/>
        </w:rPr>
        <w:t xml:space="preserve">LMP1 </w:t>
      </w:r>
      <w:r w:rsidR="00E732CE" w:rsidRPr="001146B7">
        <w:rPr>
          <w:rFonts w:cs="Tahoma"/>
          <w:color w:val="000000" w:themeColor="text1"/>
          <w:sz w:val="20"/>
          <w:szCs w:val="20"/>
        </w:rPr>
        <w:t>car. Hybrid might sound gentle</w:t>
      </w:r>
      <w:r w:rsidR="009576AA" w:rsidRPr="001146B7">
        <w:rPr>
          <w:rFonts w:cs="Tahoma"/>
          <w:color w:val="000000" w:themeColor="text1"/>
          <w:sz w:val="20"/>
          <w:szCs w:val="20"/>
        </w:rPr>
        <w:t xml:space="preserve"> or</w:t>
      </w:r>
      <w:r w:rsidR="00E732CE" w:rsidRPr="001146B7">
        <w:rPr>
          <w:rFonts w:cs="Tahoma"/>
          <w:color w:val="000000" w:themeColor="text1"/>
          <w:sz w:val="20"/>
          <w:szCs w:val="20"/>
        </w:rPr>
        <w:t xml:space="preserve"> economic but the hybrid we have on the TS050 HYBRID </w:t>
      </w:r>
      <w:r w:rsidR="00337E82" w:rsidRPr="001146B7">
        <w:rPr>
          <w:rFonts w:cs="Tahoma"/>
          <w:color w:val="000000" w:themeColor="text1"/>
          <w:sz w:val="20"/>
          <w:szCs w:val="20"/>
        </w:rPr>
        <w:t>provides</w:t>
      </w:r>
      <w:r w:rsidR="00E732CE" w:rsidRPr="001146B7">
        <w:rPr>
          <w:rFonts w:cs="Tahoma"/>
          <w:color w:val="000000" w:themeColor="text1"/>
          <w:sz w:val="20"/>
          <w:szCs w:val="20"/>
        </w:rPr>
        <w:t xml:space="preserve"> a lot of excitement and is very powerful. Le Mans has been a big aim for us as a team and for </w:t>
      </w:r>
      <w:r w:rsidR="00337E82" w:rsidRPr="001146B7">
        <w:rPr>
          <w:rFonts w:cs="Tahoma"/>
          <w:color w:val="000000" w:themeColor="text1"/>
          <w:sz w:val="20"/>
          <w:szCs w:val="20"/>
        </w:rPr>
        <w:t xml:space="preserve">TOYOTA </w:t>
      </w:r>
      <w:r w:rsidR="00E732CE" w:rsidRPr="001146B7">
        <w:rPr>
          <w:rFonts w:cs="Tahoma"/>
          <w:color w:val="000000" w:themeColor="text1"/>
          <w:sz w:val="20"/>
          <w:szCs w:val="20"/>
        </w:rPr>
        <w:t>as a manufacturer for a long time. We know there is a good chance to win but as we have experienced before, there will be a lot of drama in the race. We have to focus on the preparations because the challenge of Le Mans is to complete the race with</w:t>
      </w:r>
      <w:r w:rsidR="00337E82" w:rsidRPr="001146B7">
        <w:rPr>
          <w:rFonts w:cs="Tahoma"/>
          <w:color w:val="000000" w:themeColor="text1"/>
          <w:sz w:val="20"/>
          <w:szCs w:val="20"/>
        </w:rPr>
        <w:t>out</w:t>
      </w:r>
      <w:r w:rsidR="00E732CE" w:rsidRPr="001146B7">
        <w:rPr>
          <w:rFonts w:cs="Tahoma"/>
          <w:color w:val="000000" w:themeColor="text1"/>
          <w:sz w:val="20"/>
          <w:szCs w:val="20"/>
        </w:rPr>
        <w:t xml:space="preserve"> any technical or human error. It is a tough challenge and </w:t>
      </w:r>
      <w:r w:rsidR="00337E82" w:rsidRPr="001146B7">
        <w:rPr>
          <w:rFonts w:cs="Tahoma"/>
          <w:color w:val="000000" w:themeColor="text1"/>
          <w:sz w:val="20"/>
          <w:szCs w:val="20"/>
        </w:rPr>
        <w:t xml:space="preserve">we have not managed to do that </w:t>
      </w:r>
      <w:r w:rsidR="00E732CE" w:rsidRPr="001146B7">
        <w:rPr>
          <w:rFonts w:cs="Tahoma"/>
          <w:color w:val="000000" w:themeColor="text1"/>
          <w:sz w:val="20"/>
          <w:szCs w:val="20"/>
        </w:rPr>
        <w:t xml:space="preserve">many times </w:t>
      </w:r>
      <w:r w:rsidR="00337E82" w:rsidRPr="001146B7">
        <w:rPr>
          <w:rFonts w:cs="Tahoma"/>
          <w:color w:val="000000" w:themeColor="text1"/>
          <w:sz w:val="20"/>
          <w:szCs w:val="20"/>
        </w:rPr>
        <w:t>up to now so</w:t>
      </w:r>
      <w:r w:rsidR="00E732CE" w:rsidRPr="001146B7">
        <w:rPr>
          <w:rFonts w:cs="Tahoma"/>
          <w:color w:val="000000" w:themeColor="text1"/>
          <w:sz w:val="20"/>
          <w:szCs w:val="20"/>
        </w:rPr>
        <w:t xml:space="preserve"> that is the first priority.”</w:t>
      </w:r>
    </w:p>
    <w:p w:rsidR="007A4731" w:rsidRPr="001146B7" w:rsidRDefault="007A4731" w:rsidP="00264FC7">
      <w:pPr>
        <w:jc w:val="both"/>
        <w:rPr>
          <w:rFonts w:cs="Tahoma"/>
          <w:color w:val="000000" w:themeColor="text1"/>
          <w:sz w:val="20"/>
          <w:szCs w:val="20"/>
        </w:rPr>
      </w:pPr>
    </w:p>
    <w:p w:rsidR="006403D7" w:rsidRPr="001146B7" w:rsidRDefault="006403D7" w:rsidP="00264FC7">
      <w:pPr>
        <w:jc w:val="both"/>
        <w:rPr>
          <w:rFonts w:cs="Tahoma"/>
          <w:color w:val="000000" w:themeColor="text1"/>
          <w:sz w:val="20"/>
          <w:szCs w:val="20"/>
        </w:rPr>
      </w:pPr>
      <w:r w:rsidRPr="001146B7">
        <w:rPr>
          <w:rFonts w:cs="Tahoma"/>
          <w:b/>
          <w:color w:val="000000" w:themeColor="text1"/>
          <w:sz w:val="20"/>
          <w:szCs w:val="20"/>
        </w:rPr>
        <w:t>Fernando Alonso (TS050 HYBRID #8)</w:t>
      </w:r>
      <w:r w:rsidRPr="001146B7">
        <w:rPr>
          <w:rFonts w:cs="Tahoma"/>
          <w:color w:val="000000" w:themeColor="text1"/>
          <w:sz w:val="20"/>
          <w:szCs w:val="20"/>
        </w:rPr>
        <w:t xml:space="preserve">: “To race on the best circuits in the world like Le Mans, and with one of the best teams like </w:t>
      </w:r>
      <w:r w:rsidR="00337E82" w:rsidRPr="001146B7">
        <w:rPr>
          <w:rFonts w:cs="Tahoma"/>
          <w:color w:val="000000" w:themeColor="text1"/>
          <w:sz w:val="20"/>
          <w:szCs w:val="20"/>
        </w:rPr>
        <w:t xml:space="preserve">TOYOTA, </w:t>
      </w:r>
      <w:r w:rsidRPr="001146B7">
        <w:rPr>
          <w:rFonts w:cs="Tahoma"/>
          <w:color w:val="000000" w:themeColor="text1"/>
          <w:sz w:val="20"/>
          <w:szCs w:val="20"/>
        </w:rPr>
        <w:t>is a privilege and a dream come true for me. The car is amazing; something very special. The technology that the LMP1 hybrid cars have was unthinkable a few yea</w:t>
      </w:r>
      <w:r w:rsidR="00E41103" w:rsidRPr="001146B7">
        <w:rPr>
          <w:rFonts w:cs="Tahoma"/>
          <w:color w:val="000000" w:themeColor="text1"/>
          <w:sz w:val="20"/>
          <w:szCs w:val="20"/>
        </w:rPr>
        <w:t>rs ago. Thanks to the team,</w:t>
      </w:r>
      <w:r w:rsidRPr="001146B7">
        <w:rPr>
          <w:rFonts w:cs="Tahoma"/>
          <w:color w:val="000000" w:themeColor="text1"/>
          <w:sz w:val="20"/>
          <w:szCs w:val="20"/>
        </w:rPr>
        <w:t xml:space="preserve"> the performance should be there because they have the experience of Le Mans and WEC. I think I am in the right place with the right team. I’m very excited about this project. I cannot wait for June but I know before this big event I need to do testing, simulator work and the race at Spa because I need to respect Le Mans. I will be fit, prepared and ready.” </w:t>
      </w:r>
    </w:p>
    <w:p w:rsidR="006403D7" w:rsidRPr="001146B7" w:rsidRDefault="006403D7" w:rsidP="00264FC7">
      <w:pPr>
        <w:jc w:val="both"/>
        <w:rPr>
          <w:rFonts w:cs="Tahoma"/>
          <w:color w:val="000000" w:themeColor="text1"/>
          <w:sz w:val="20"/>
          <w:szCs w:val="20"/>
        </w:rPr>
      </w:pPr>
    </w:p>
    <w:p w:rsidR="006403D7" w:rsidRPr="001146B7" w:rsidRDefault="006403D7" w:rsidP="00264FC7">
      <w:pPr>
        <w:pStyle w:val="PlainText"/>
        <w:jc w:val="both"/>
        <w:rPr>
          <w:rFonts w:ascii="Tahoma" w:hAnsi="Tahoma" w:cs="Tahoma"/>
          <w:b/>
          <w:color w:val="000000" w:themeColor="text1"/>
          <w:szCs w:val="20"/>
        </w:rPr>
      </w:pPr>
      <w:r w:rsidRPr="001146B7">
        <w:rPr>
          <w:rFonts w:ascii="Tahoma" w:hAnsi="Tahoma" w:cs="Tahoma"/>
          <w:b/>
          <w:color w:val="000000" w:themeColor="text1"/>
          <w:szCs w:val="20"/>
        </w:rPr>
        <w:t>TS050 HYBRID Technical Specifications:</w:t>
      </w:r>
    </w:p>
    <w:p w:rsidR="006403D7" w:rsidRPr="001146B7" w:rsidRDefault="006403D7" w:rsidP="00264FC7">
      <w:pPr>
        <w:pStyle w:val="PlainText"/>
        <w:jc w:val="both"/>
        <w:rPr>
          <w:rFonts w:ascii="Tahoma" w:hAnsi="Tahoma" w:cs="Tahoma"/>
          <w:color w:val="000000" w:themeColor="text1"/>
          <w:szCs w:val="20"/>
        </w:rPr>
      </w:pPr>
      <w:r w:rsidRPr="001146B7">
        <w:rPr>
          <w:rFonts w:ascii="Tahoma" w:hAnsi="Tahoma" w:cs="Tahoma"/>
          <w:color w:val="000000" w:themeColor="text1"/>
          <w:szCs w:val="20"/>
        </w:rPr>
        <w:t>Bodywork</w:t>
      </w:r>
      <w:r w:rsidRPr="001146B7">
        <w:rPr>
          <w:rFonts w:ascii="Tahoma" w:hAnsi="Tahoma" w:cs="Tahoma"/>
          <w:color w:val="000000" w:themeColor="text1"/>
          <w:szCs w:val="20"/>
        </w:rPr>
        <w:tab/>
        <w:t>Carbon fibre composite</w:t>
      </w:r>
    </w:p>
    <w:p w:rsidR="006403D7" w:rsidRPr="001146B7" w:rsidRDefault="006403D7" w:rsidP="00264FC7">
      <w:pPr>
        <w:pStyle w:val="PlainText"/>
        <w:jc w:val="both"/>
        <w:rPr>
          <w:rFonts w:ascii="Tahoma" w:hAnsi="Tahoma" w:cs="Tahoma"/>
          <w:color w:val="000000" w:themeColor="text1"/>
          <w:szCs w:val="20"/>
        </w:rPr>
      </w:pPr>
      <w:r w:rsidRPr="001146B7">
        <w:rPr>
          <w:rFonts w:ascii="Tahoma" w:hAnsi="Tahoma" w:cs="Tahoma"/>
          <w:color w:val="000000" w:themeColor="text1"/>
          <w:szCs w:val="20"/>
        </w:rPr>
        <w:t>Gearbox</w:t>
      </w:r>
      <w:r w:rsidRPr="001146B7">
        <w:rPr>
          <w:rFonts w:ascii="Tahoma" w:hAnsi="Tahoma" w:cs="Tahoma"/>
          <w:color w:val="000000" w:themeColor="text1"/>
          <w:szCs w:val="20"/>
        </w:rPr>
        <w:tab/>
        <w:t>Transversal with 6 gears sequential</w:t>
      </w:r>
    </w:p>
    <w:p w:rsidR="006403D7" w:rsidRPr="001146B7" w:rsidRDefault="006403D7" w:rsidP="00264FC7">
      <w:pPr>
        <w:pStyle w:val="PlainText"/>
        <w:jc w:val="both"/>
        <w:rPr>
          <w:rFonts w:ascii="Tahoma" w:hAnsi="Tahoma" w:cs="Tahoma"/>
          <w:color w:val="000000" w:themeColor="text1"/>
          <w:szCs w:val="20"/>
        </w:rPr>
      </w:pPr>
      <w:r w:rsidRPr="001146B7">
        <w:rPr>
          <w:rFonts w:ascii="Tahoma" w:hAnsi="Tahoma" w:cs="Tahoma"/>
          <w:color w:val="000000" w:themeColor="text1"/>
          <w:szCs w:val="20"/>
        </w:rPr>
        <w:t>Driveshafts</w:t>
      </w:r>
      <w:r w:rsidRPr="001146B7">
        <w:rPr>
          <w:rFonts w:ascii="Tahoma" w:hAnsi="Tahoma" w:cs="Tahoma"/>
          <w:color w:val="000000" w:themeColor="text1"/>
          <w:szCs w:val="20"/>
        </w:rPr>
        <w:tab/>
        <w:t>Constant velocity tripod plunge-joint driveshafts</w:t>
      </w:r>
    </w:p>
    <w:p w:rsidR="006403D7" w:rsidRPr="001146B7" w:rsidRDefault="006403D7" w:rsidP="00264FC7">
      <w:pPr>
        <w:pStyle w:val="PlainText"/>
        <w:jc w:val="both"/>
        <w:rPr>
          <w:rFonts w:ascii="Tahoma" w:hAnsi="Tahoma" w:cs="Tahoma"/>
          <w:color w:val="000000" w:themeColor="text1"/>
          <w:szCs w:val="20"/>
        </w:rPr>
      </w:pPr>
      <w:r w:rsidRPr="001146B7">
        <w:rPr>
          <w:rFonts w:ascii="Tahoma" w:hAnsi="Tahoma" w:cs="Tahoma"/>
          <w:color w:val="000000" w:themeColor="text1"/>
          <w:szCs w:val="20"/>
        </w:rPr>
        <w:t>Clutch</w:t>
      </w:r>
      <w:r w:rsidRPr="001146B7">
        <w:rPr>
          <w:rFonts w:ascii="Tahoma" w:hAnsi="Tahoma" w:cs="Tahoma"/>
          <w:color w:val="000000" w:themeColor="text1"/>
          <w:szCs w:val="20"/>
        </w:rPr>
        <w:tab/>
      </w:r>
      <w:r w:rsidRPr="001146B7">
        <w:rPr>
          <w:rFonts w:ascii="Tahoma" w:hAnsi="Tahoma" w:cs="Tahoma"/>
          <w:color w:val="000000" w:themeColor="text1"/>
          <w:szCs w:val="20"/>
        </w:rPr>
        <w:tab/>
        <w:t>Multidisc</w:t>
      </w:r>
    </w:p>
    <w:p w:rsidR="006403D7" w:rsidRPr="001146B7" w:rsidRDefault="006403D7" w:rsidP="00264FC7">
      <w:pPr>
        <w:pStyle w:val="PlainText"/>
        <w:jc w:val="both"/>
        <w:rPr>
          <w:rFonts w:ascii="Tahoma" w:hAnsi="Tahoma" w:cs="Tahoma"/>
          <w:color w:val="000000" w:themeColor="text1"/>
          <w:szCs w:val="20"/>
        </w:rPr>
      </w:pPr>
      <w:r w:rsidRPr="001146B7">
        <w:rPr>
          <w:rFonts w:ascii="Tahoma" w:hAnsi="Tahoma" w:cs="Tahoma"/>
          <w:color w:val="000000" w:themeColor="text1"/>
          <w:szCs w:val="20"/>
        </w:rPr>
        <w:t>Differential</w:t>
      </w:r>
      <w:r w:rsidRPr="001146B7">
        <w:rPr>
          <w:rFonts w:ascii="Tahoma" w:hAnsi="Tahoma" w:cs="Tahoma"/>
          <w:color w:val="000000" w:themeColor="text1"/>
          <w:szCs w:val="20"/>
        </w:rPr>
        <w:tab/>
        <w:t>Mechanical locking differential</w:t>
      </w:r>
    </w:p>
    <w:p w:rsidR="006403D7" w:rsidRPr="001146B7" w:rsidRDefault="006403D7" w:rsidP="00264FC7">
      <w:pPr>
        <w:pStyle w:val="PlainText"/>
        <w:jc w:val="both"/>
        <w:rPr>
          <w:rFonts w:ascii="Tahoma" w:hAnsi="Tahoma" w:cs="Tahoma"/>
          <w:color w:val="000000" w:themeColor="text1"/>
          <w:szCs w:val="20"/>
        </w:rPr>
      </w:pPr>
      <w:r w:rsidRPr="001146B7">
        <w:rPr>
          <w:rFonts w:ascii="Tahoma" w:hAnsi="Tahoma" w:cs="Tahoma"/>
          <w:color w:val="000000" w:themeColor="text1"/>
          <w:szCs w:val="20"/>
        </w:rPr>
        <w:t>Suspension</w:t>
      </w:r>
      <w:r w:rsidRPr="001146B7">
        <w:rPr>
          <w:rFonts w:ascii="Tahoma" w:hAnsi="Tahoma" w:cs="Tahoma"/>
          <w:color w:val="000000" w:themeColor="text1"/>
          <w:szCs w:val="20"/>
        </w:rPr>
        <w:tab/>
        <w:t>Independent front and rear double wishbone, pushrod-system</w:t>
      </w:r>
    </w:p>
    <w:p w:rsidR="006403D7" w:rsidRPr="001146B7" w:rsidRDefault="006403D7" w:rsidP="00264FC7">
      <w:pPr>
        <w:pStyle w:val="PlainText"/>
        <w:jc w:val="both"/>
        <w:rPr>
          <w:rFonts w:ascii="Tahoma" w:hAnsi="Tahoma" w:cs="Tahoma"/>
          <w:color w:val="000000" w:themeColor="text1"/>
          <w:szCs w:val="20"/>
        </w:rPr>
      </w:pPr>
      <w:r w:rsidRPr="001146B7">
        <w:rPr>
          <w:rFonts w:ascii="Tahoma" w:hAnsi="Tahoma" w:cs="Tahoma"/>
          <w:color w:val="000000" w:themeColor="text1"/>
          <w:szCs w:val="20"/>
        </w:rPr>
        <w:t>Springs</w:t>
      </w:r>
      <w:r w:rsidRPr="001146B7">
        <w:rPr>
          <w:rFonts w:ascii="Tahoma" w:hAnsi="Tahoma" w:cs="Tahoma"/>
          <w:color w:val="000000" w:themeColor="text1"/>
          <w:szCs w:val="20"/>
        </w:rPr>
        <w:tab/>
      </w:r>
      <w:r w:rsidRPr="001146B7">
        <w:rPr>
          <w:rFonts w:ascii="Tahoma" w:hAnsi="Tahoma" w:cs="Tahoma"/>
          <w:color w:val="000000" w:themeColor="text1"/>
          <w:szCs w:val="20"/>
        </w:rPr>
        <w:tab/>
        <w:t>Torsion bars</w:t>
      </w:r>
    </w:p>
    <w:p w:rsidR="006403D7" w:rsidRPr="001146B7" w:rsidRDefault="006403D7" w:rsidP="00264FC7">
      <w:pPr>
        <w:pStyle w:val="PlainText"/>
        <w:jc w:val="both"/>
        <w:rPr>
          <w:rFonts w:ascii="Tahoma" w:hAnsi="Tahoma" w:cs="Tahoma"/>
          <w:color w:val="000000" w:themeColor="text1"/>
          <w:szCs w:val="20"/>
        </w:rPr>
      </w:pPr>
      <w:r w:rsidRPr="001146B7">
        <w:rPr>
          <w:rFonts w:ascii="Tahoma" w:hAnsi="Tahoma" w:cs="Tahoma"/>
          <w:color w:val="000000" w:themeColor="text1"/>
          <w:szCs w:val="20"/>
        </w:rPr>
        <w:t>Anti roll bars</w:t>
      </w:r>
      <w:r w:rsidRPr="001146B7">
        <w:rPr>
          <w:rFonts w:ascii="Tahoma" w:hAnsi="Tahoma" w:cs="Tahoma"/>
          <w:color w:val="000000" w:themeColor="text1"/>
          <w:szCs w:val="20"/>
        </w:rPr>
        <w:tab/>
        <w:t>Front and rear</w:t>
      </w:r>
    </w:p>
    <w:p w:rsidR="006403D7" w:rsidRPr="001146B7" w:rsidRDefault="006403D7" w:rsidP="00264FC7">
      <w:pPr>
        <w:pStyle w:val="PlainText"/>
        <w:jc w:val="both"/>
        <w:rPr>
          <w:rFonts w:ascii="Tahoma" w:hAnsi="Tahoma" w:cs="Tahoma"/>
          <w:color w:val="000000" w:themeColor="text1"/>
          <w:szCs w:val="20"/>
        </w:rPr>
      </w:pPr>
      <w:r w:rsidRPr="001146B7">
        <w:rPr>
          <w:rFonts w:ascii="Tahoma" w:hAnsi="Tahoma" w:cs="Tahoma"/>
          <w:color w:val="000000" w:themeColor="text1"/>
          <w:szCs w:val="20"/>
        </w:rPr>
        <w:t>Steering</w:t>
      </w:r>
      <w:r w:rsidRPr="001146B7">
        <w:rPr>
          <w:rFonts w:ascii="Tahoma" w:hAnsi="Tahoma" w:cs="Tahoma"/>
          <w:color w:val="000000" w:themeColor="text1"/>
          <w:szCs w:val="20"/>
        </w:rPr>
        <w:tab/>
        <w:t>Hydraulically assisted</w:t>
      </w:r>
    </w:p>
    <w:p w:rsidR="006403D7" w:rsidRPr="001146B7" w:rsidRDefault="006403D7" w:rsidP="00264FC7">
      <w:pPr>
        <w:pStyle w:val="PlainText"/>
        <w:jc w:val="both"/>
        <w:rPr>
          <w:rFonts w:ascii="Tahoma" w:hAnsi="Tahoma" w:cs="Tahoma"/>
          <w:color w:val="000000" w:themeColor="text1"/>
          <w:szCs w:val="20"/>
        </w:rPr>
      </w:pPr>
      <w:r w:rsidRPr="001146B7">
        <w:rPr>
          <w:rFonts w:ascii="Tahoma" w:hAnsi="Tahoma" w:cs="Tahoma"/>
          <w:color w:val="000000" w:themeColor="text1"/>
          <w:szCs w:val="20"/>
        </w:rPr>
        <w:lastRenderedPageBreak/>
        <w:t xml:space="preserve">Brakes </w:t>
      </w:r>
      <w:r w:rsidRPr="001146B7">
        <w:rPr>
          <w:rFonts w:ascii="Tahoma" w:hAnsi="Tahoma" w:cs="Tahoma"/>
          <w:color w:val="000000" w:themeColor="text1"/>
          <w:szCs w:val="20"/>
        </w:rPr>
        <w:tab/>
      </w:r>
      <w:r w:rsidRPr="001146B7">
        <w:rPr>
          <w:rFonts w:ascii="Tahoma" w:hAnsi="Tahoma" w:cs="Tahoma"/>
          <w:color w:val="000000" w:themeColor="text1"/>
          <w:szCs w:val="20"/>
        </w:rPr>
        <w:tab/>
        <w:t>Akebono mono-block light-alloy callipers with carbon ventilated discs</w:t>
      </w:r>
    </w:p>
    <w:p w:rsidR="006403D7" w:rsidRPr="001146B7" w:rsidRDefault="006403D7" w:rsidP="00264FC7">
      <w:pPr>
        <w:pStyle w:val="PlainText"/>
        <w:jc w:val="both"/>
        <w:rPr>
          <w:rFonts w:ascii="Tahoma" w:hAnsi="Tahoma" w:cs="Tahoma"/>
          <w:color w:val="000000" w:themeColor="text1"/>
          <w:szCs w:val="20"/>
        </w:rPr>
      </w:pPr>
      <w:r w:rsidRPr="001146B7">
        <w:rPr>
          <w:rFonts w:ascii="Tahoma" w:hAnsi="Tahoma" w:cs="Tahoma"/>
          <w:color w:val="000000" w:themeColor="text1"/>
          <w:szCs w:val="20"/>
        </w:rPr>
        <w:t>Rims</w:t>
      </w:r>
      <w:r w:rsidRPr="001146B7">
        <w:rPr>
          <w:rFonts w:ascii="Tahoma" w:hAnsi="Tahoma" w:cs="Tahoma"/>
          <w:color w:val="000000" w:themeColor="text1"/>
          <w:szCs w:val="20"/>
        </w:rPr>
        <w:tab/>
      </w:r>
      <w:r w:rsidRPr="001146B7">
        <w:rPr>
          <w:rFonts w:ascii="Tahoma" w:hAnsi="Tahoma" w:cs="Tahoma"/>
          <w:color w:val="000000" w:themeColor="text1"/>
          <w:szCs w:val="20"/>
        </w:rPr>
        <w:tab/>
        <w:t>RAYS magnesium alloy, 13 x 18 inch</w:t>
      </w:r>
    </w:p>
    <w:p w:rsidR="006403D7" w:rsidRPr="001146B7" w:rsidRDefault="006403D7" w:rsidP="00264FC7">
      <w:pPr>
        <w:pStyle w:val="PlainText"/>
        <w:jc w:val="both"/>
        <w:rPr>
          <w:rFonts w:ascii="Tahoma" w:hAnsi="Tahoma" w:cs="Tahoma"/>
          <w:color w:val="000000" w:themeColor="text1"/>
          <w:szCs w:val="20"/>
        </w:rPr>
      </w:pPr>
      <w:r w:rsidRPr="001146B7">
        <w:rPr>
          <w:rFonts w:ascii="Tahoma" w:hAnsi="Tahoma" w:cs="Tahoma"/>
          <w:color w:val="000000" w:themeColor="text1"/>
          <w:szCs w:val="20"/>
        </w:rPr>
        <w:t>Tyres</w:t>
      </w:r>
      <w:r w:rsidRPr="001146B7">
        <w:rPr>
          <w:rFonts w:ascii="Tahoma" w:hAnsi="Tahoma" w:cs="Tahoma"/>
          <w:color w:val="000000" w:themeColor="text1"/>
          <w:szCs w:val="20"/>
        </w:rPr>
        <w:tab/>
      </w:r>
      <w:r w:rsidRPr="001146B7">
        <w:rPr>
          <w:rFonts w:ascii="Tahoma" w:hAnsi="Tahoma" w:cs="Tahoma"/>
          <w:color w:val="000000" w:themeColor="text1"/>
          <w:szCs w:val="20"/>
        </w:rPr>
        <w:tab/>
        <w:t>Michelin radial (31/71-18)</w:t>
      </w:r>
    </w:p>
    <w:p w:rsidR="006403D7" w:rsidRPr="001146B7" w:rsidRDefault="006403D7" w:rsidP="00264FC7">
      <w:pPr>
        <w:pStyle w:val="PlainText"/>
        <w:jc w:val="both"/>
        <w:rPr>
          <w:rFonts w:ascii="Tahoma" w:hAnsi="Tahoma" w:cs="Tahoma"/>
          <w:color w:val="000000" w:themeColor="text1"/>
          <w:szCs w:val="20"/>
        </w:rPr>
      </w:pPr>
      <w:r w:rsidRPr="001146B7">
        <w:rPr>
          <w:rFonts w:ascii="Tahoma" w:hAnsi="Tahoma" w:cs="Tahoma"/>
          <w:color w:val="000000" w:themeColor="text1"/>
          <w:szCs w:val="20"/>
        </w:rPr>
        <w:t>Length</w:t>
      </w:r>
      <w:r w:rsidRPr="001146B7">
        <w:rPr>
          <w:rFonts w:ascii="Tahoma" w:hAnsi="Tahoma" w:cs="Tahoma"/>
          <w:color w:val="000000" w:themeColor="text1"/>
          <w:szCs w:val="20"/>
        </w:rPr>
        <w:tab/>
      </w:r>
      <w:r w:rsidRPr="001146B7">
        <w:rPr>
          <w:rFonts w:ascii="Tahoma" w:hAnsi="Tahoma" w:cs="Tahoma"/>
          <w:color w:val="000000" w:themeColor="text1"/>
          <w:szCs w:val="20"/>
        </w:rPr>
        <w:tab/>
        <w:t>4650mm</w:t>
      </w:r>
    </w:p>
    <w:p w:rsidR="006403D7" w:rsidRPr="001146B7" w:rsidRDefault="006403D7" w:rsidP="00264FC7">
      <w:pPr>
        <w:pStyle w:val="PlainText"/>
        <w:jc w:val="both"/>
        <w:rPr>
          <w:rFonts w:ascii="Tahoma" w:hAnsi="Tahoma" w:cs="Tahoma"/>
          <w:color w:val="000000" w:themeColor="text1"/>
          <w:szCs w:val="20"/>
        </w:rPr>
      </w:pPr>
      <w:r w:rsidRPr="001146B7">
        <w:rPr>
          <w:rFonts w:ascii="Tahoma" w:hAnsi="Tahoma" w:cs="Tahoma"/>
          <w:color w:val="000000" w:themeColor="text1"/>
          <w:szCs w:val="20"/>
        </w:rPr>
        <w:t>Width</w:t>
      </w:r>
      <w:r w:rsidRPr="001146B7">
        <w:rPr>
          <w:rFonts w:ascii="Tahoma" w:hAnsi="Tahoma" w:cs="Tahoma"/>
          <w:color w:val="000000" w:themeColor="text1"/>
          <w:szCs w:val="20"/>
        </w:rPr>
        <w:tab/>
      </w:r>
      <w:r w:rsidRPr="001146B7">
        <w:rPr>
          <w:rFonts w:ascii="Tahoma" w:hAnsi="Tahoma" w:cs="Tahoma"/>
          <w:color w:val="000000" w:themeColor="text1"/>
          <w:szCs w:val="20"/>
        </w:rPr>
        <w:tab/>
        <w:t>1900mm</w:t>
      </w:r>
    </w:p>
    <w:p w:rsidR="006403D7" w:rsidRPr="001146B7" w:rsidRDefault="006403D7" w:rsidP="00264FC7">
      <w:pPr>
        <w:pStyle w:val="PlainText"/>
        <w:jc w:val="both"/>
        <w:rPr>
          <w:rFonts w:ascii="Tahoma" w:hAnsi="Tahoma" w:cs="Tahoma"/>
          <w:color w:val="000000" w:themeColor="text1"/>
          <w:szCs w:val="20"/>
        </w:rPr>
      </w:pPr>
      <w:r w:rsidRPr="001146B7">
        <w:rPr>
          <w:rFonts w:ascii="Tahoma" w:hAnsi="Tahoma" w:cs="Tahoma"/>
          <w:color w:val="000000" w:themeColor="text1"/>
          <w:szCs w:val="20"/>
        </w:rPr>
        <w:t>Height</w:t>
      </w:r>
      <w:r w:rsidRPr="001146B7">
        <w:rPr>
          <w:rFonts w:ascii="Tahoma" w:hAnsi="Tahoma" w:cs="Tahoma"/>
          <w:color w:val="000000" w:themeColor="text1"/>
          <w:szCs w:val="20"/>
        </w:rPr>
        <w:tab/>
      </w:r>
      <w:r w:rsidRPr="001146B7">
        <w:rPr>
          <w:rFonts w:ascii="Tahoma" w:hAnsi="Tahoma" w:cs="Tahoma"/>
          <w:color w:val="000000" w:themeColor="text1"/>
          <w:szCs w:val="20"/>
        </w:rPr>
        <w:tab/>
        <w:t>1050mm</w:t>
      </w:r>
    </w:p>
    <w:p w:rsidR="006403D7" w:rsidRPr="001146B7" w:rsidRDefault="006403D7" w:rsidP="00264FC7">
      <w:pPr>
        <w:pStyle w:val="PlainText"/>
        <w:jc w:val="both"/>
        <w:rPr>
          <w:rFonts w:ascii="Tahoma" w:hAnsi="Tahoma" w:cs="Tahoma"/>
          <w:color w:val="000000" w:themeColor="text1"/>
          <w:szCs w:val="20"/>
        </w:rPr>
      </w:pPr>
      <w:r w:rsidRPr="001146B7">
        <w:rPr>
          <w:rFonts w:ascii="Tahoma" w:hAnsi="Tahoma" w:cs="Tahoma"/>
          <w:color w:val="000000" w:themeColor="text1"/>
          <w:szCs w:val="20"/>
        </w:rPr>
        <w:t>Fuel capacity</w:t>
      </w:r>
      <w:r w:rsidRPr="001146B7">
        <w:rPr>
          <w:rFonts w:ascii="Tahoma" w:hAnsi="Tahoma" w:cs="Tahoma"/>
          <w:color w:val="000000" w:themeColor="text1"/>
          <w:szCs w:val="20"/>
        </w:rPr>
        <w:tab/>
      </w:r>
      <w:r w:rsidR="002C6094" w:rsidRPr="001146B7">
        <w:rPr>
          <w:rFonts w:ascii="Tahoma" w:hAnsi="Tahoma" w:cs="Tahoma"/>
          <w:color w:val="000000" w:themeColor="text1"/>
          <w:szCs w:val="20"/>
        </w:rPr>
        <w:t>35.2kg</w:t>
      </w:r>
    </w:p>
    <w:p w:rsidR="006403D7" w:rsidRPr="001146B7" w:rsidRDefault="006403D7" w:rsidP="00264FC7">
      <w:pPr>
        <w:pStyle w:val="PlainText"/>
        <w:jc w:val="both"/>
        <w:rPr>
          <w:rFonts w:ascii="Tahoma" w:hAnsi="Tahoma" w:cs="Tahoma"/>
          <w:color w:val="000000" w:themeColor="text1"/>
          <w:szCs w:val="20"/>
        </w:rPr>
      </w:pPr>
      <w:r w:rsidRPr="001146B7">
        <w:rPr>
          <w:rFonts w:ascii="Tahoma" w:hAnsi="Tahoma" w:cs="Tahoma"/>
          <w:color w:val="000000" w:themeColor="text1"/>
          <w:szCs w:val="20"/>
        </w:rPr>
        <w:t>Engine</w:t>
      </w:r>
      <w:r w:rsidRPr="001146B7">
        <w:rPr>
          <w:rFonts w:ascii="Tahoma" w:hAnsi="Tahoma" w:cs="Tahoma"/>
          <w:color w:val="000000" w:themeColor="text1"/>
          <w:szCs w:val="20"/>
        </w:rPr>
        <w:tab/>
      </w:r>
      <w:r w:rsidRPr="001146B7">
        <w:rPr>
          <w:rFonts w:ascii="Tahoma" w:hAnsi="Tahoma" w:cs="Tahoma"/>
          <w:color w:val="000000" w:themeColor="text1"/>
          <w:szCs w:val="20"/>
        </w:rPr>
        <w:tab/>
        <w:t xml:space="preserve">V6 direct injection twin-turbo </w:t>
      </w:r>
    </w:p>
    <w:p w:rsidR="006403D7" w:rsidRPr="001146B7" w:rsidRDefault="006403D7" w:rsidP="00264FC7">
      <w:pPr>
        <w:pStyle w:val="PlainText"/>
        <w:jc w:val="both"/>
        <w:rPr>
          <w:rFonts w:ascii="Tahoma" w:hAnsi="Tahoma" w:cs="Tahoma"/>
          <w:color w:val="000000" w:themeColor="text1"/>
          <w:szCs w:val="20"/>
        </w:rPr>
      </w:pPr>
      <w:r w:rsidRPr="001146B7">
        <w:rPr>
          <w:rFonts w:ascii="Tahoma" w:hAnsi="Tahoma" w:cs="Tahoma"/>
          <w:color w:val="000000" w:themeColor="text1"/>
          <w:szCs w:val="20"/>
        </w:rPr>
        <w:t>Engine capacity</w:t>
      </w:r>
      <w:r w:rsidRPr="001146B7">
        <w:rPr>
          <w:rFonts w:ascii="Tahoma" w:hAnsi="Tahoma" w:cs="Tahoma"/>
          <w:color w:val="000000" w:themeColor="text1"/>
          <w:szCs w:val="20"/>
        </w:rPr>
        <w:tab/>
        <w:t>2.4litre</w:t>
      </w:r>
    </w:p>
    <w:p w:rsidR="006403D7" w:rsidRPr="001146B7" w:rsidRDefault="006403D7" w:rsidP="00264FC7">
      <w:pPr>
        <w:pStyle w:val="PlainText"/>
        <w:jc w:val="both"/>
        <w:rPr>
          <w:rFonts w:ascii="Tahoma" w:hAnsi="Tahoma" w:cs="Tahoma"/>
          <w:color w:val="000000" w:themeColor="text1"/>
          <w:szCs w:val="20"/>
        </w:rPr>
      </w:pPr>
      <w:r w:rsidRPr="001146B7">
        <w:rPr>
          <w:rFonts w:ascii="Tahoma" w:hAnsi="Tahoma" w:cs="Tahoma"/>
          <w:color w:val="000000" w:themeColor="text1"/>
          <w:szCs w:val="20"/>
        </w:rPr>
        <w:t>Power</w:t>
      </w:r>
      <w:r w:rsidRPr="001146B7">
        <w:rPr>
          <w:rFonts w:ascii="Tahoma" w:hAnsi="Tahoma" w:cs="Tahoma"/>
          <w:color w:val="000000" w:themeColor="text1"/>
          <w:szCs w:val="20"/>
        </w:rPr>
        <w:tab/>
      </w:r>
      <w:r w:rsidRPr="001146B7">
        <w:rPr>
          <w:rFonts w:ascii="Tahoma" w:hAnsi="Tahoma" w:cs="Tahoma"/>
          <w:color w:val="000000" w:themeColor="text1"/>
          <w:szCs w:val="20"/>
        </w:rPr>
        <w:tab/>
        <w:t xml:space="preserve">368kw / 500PS </w:t>
      </w:r>
    </w:p>
    <w:p w:rsidR="006403D7" w:rsidRPr="001146B7" w:rsidRDefault="006403D7" w:rsidP="00264FC7">
      <w:pPr>
        <w:pStyle w:val="PlainText"/>
        <w:jc w:val="both"/>
        <w:rPr>
          <w:rFonts w:ascii="Tahoma" w:hAnsi="Tahoma" w:cs="Tahoma"/>
          <w:color w:val="000000" w:themeColor="text1"/>
          <w:szCs w:val="20"/>
        </w:rPr>
      </w:pPr>
      <w:r w:rsidRPr="001146B7">
        <w:rPr>
          <w:rFonts w:ascii="Tahoma" w:hAnsi="Tahoma" w:cs="Tahoma"/>
          <w:color w:val="000000" w:themeColor="text1"/>
          <w:szCs w:val="20"/>
        </w:rPr>
        <w:t>Fuel</w:t>
      </w:r>
      <w:r w:rsidRPr="001146B7">
        <w:rPr>
          <w:rFonts w:ascii="Tahoma" w:hAnsi="Tahoma" w:cs="Tahoma"/>
          <w:color w:val="000000" w:themeColor="text1"/>
          <w:szCs w:val="20"/>
        </w:rPr>
        <w:tab/>
      </w:r>
      <w:r w:rsidRPr="001146B7">
        <w:rPr>
          <w:rFonts w:ascii="Tahoma" w:hAnsi="Tahoma" w:cs="Tahoma"/>
          <w:color w:val="000000" w:themeColor="text1"/>
          <w:szCs w:val="20"/>
        </w:rPr>
        <w:tab/>
        <w:t>Petrol </w:t>
      </w:r>
    </w:p>
    <w:p w:rsidR="006403D7" w:rsidRPr="001146B7" w:rsidRDefault="006403D7" w:rsidP="00264FC7">
      <w:pPr>
        <w:pStyle w:val="PlainText"/>
        <w:jc w:val="both"/>
        <w:rPr>
          <w:rFonts w:ascii="Tahoma" w:hAnsi="Tahoma" w:cs="Tahoma"/>
          <w:color w:val="000000" w:themeColor="text1"/>
          <w:szCs w:val="20"/>
        </w:rPr>
      </w:pPr>
      <w:r w:rsidRPr="001146B7">
        <w:rPr>
          <w:rFonts w:ascii="Tahoma" w:hAnsi="Tahoma" w:cs="Tahoma"/>
          <w:color w:val="000000" w:themeColor="text1"/>
          <w:szCs w:val="20"/>
        </w:rPr>
        <w:t>Valves</w:t>
      </w:r>
      <w:r w:rsidRPr="001146B7">
        <w:rPr>
          <w:rFonts w:ascii="Tahoma" w:hAnsi="Tahoma" w:cs="Tahoma"/>
          <w:color w:val="000000" w:themeColor="text1"/>
          <w:szCs w:val="20"/>
        </w:rPr>
        <w:tab/>
      </w:r>
      <w:r w:rsidRPr="001146B7">
        <w:rPr>
          <w:rFonts w:ascii="Tahoma" w:hAnsi="Tahoma" w:cs="Tahoma"/>
          <w:color w:val="000000" w:themeColor="text1"/>
          <w:szCs w:val="20"/>
        </w:rPr>
        <w:tab/>
        <w:t>4</w:t>
      </w:r>
    </w:p>
    <w:p w:rsidR="006403D7" w:rsidRPr="001146B7" w:rsidRDefault="006403D7" w:rsidP="00264FC7">
      <w:pPr>
        <w:pStyle w:val="PlainText"/>
        <w:jc w:val="both"/>
        <w:rPr>
          <w:rFonts w:ascii="Tahoma" w:hAnsi="Tahoma" w:cs="Tahoma"/>
          <w:color w:val="000000" w:themeColor="text1"/>
          <w:szCs w:val="20"/>
        </w:rPr>
      </w:pPr>
      <w:r w:rsidRPr="001146B7">
        <w:rPr>
          <w:rFonts w:ascii="Tahoma" w:hAnsi="Tahoma" w:cs="Tahoma"/>
          <w:color w:val="000000" w:themeColor="text1"/>
          <w:szCs w:val="20"/>
        </w:rPr>
        <w:t>Hybrid power</w:t>
      </w:r>
      <w:r w:rsidRPr="001146B7">
        <w:rPr>
          <w:rFonts w:ascii="Tahoma" w:hAnsi="Tahoma" w:cs="Tahoma"/>
          <w:color w:val="000000" w:themeColor="text1"/>
          <w:szCs w:val="20"/>
        </w:rPr>
        <w:tab/>
        <w:t>368kw / 500PS (front and rear combined)</w:t>
      </w:r>
    </w:p>
    <w:p w:rsidR="006403D7" w:rsidRPr="001146B7" w:rsidRDefault="006403D7" w:rsidP="00264FC7">
      <w:pPr>
        <w:pStyle w:val="PlainText"/>
        <w:jc w:val="both"/>
        <w:rPr>
          <w:rFonts w:ascii="Tahoma" w:hAnsi="Tahoma" w:cs="Tahoma"/>
          <w:color w:val="000000" w:themeColor="text1"/>
          <w:szCs w:val="20"/>
        </w:rPr>
      </w:pPr>
      <w:r w:rsidRPr="001146B7">
        <w:rPr>
          <w:rFonts w:ascii="Tahoma" w:hAnsi="Tahoma" w:cs="Tahoma"/>
          <w:color w:val="000000" w:themeColor="text1"/>
          <w:szCs w:val="20"/>
        </w:rPr>
        <w:t>Battery</w:t>
      </w:r>
      <w:r w:rsidRPr="001146B7">
        <w:rPr>
          <w:rFonts w:ascii="Tahoma" w:hAnsi="Tahoma" w:cs="Tahoma"/>
          <w:color w:val="000000" w:themeColor="text1"/>
          <w:szCs w:val="20"/>
        </w:rPr>
        <w:tab/>
      </w:r>
      <w:r w:rsidRPr="001146B7">
        <w:rPr>
          <w:rFonts w:ascii="Tahoma" w:hAnsi="Tahoma" w:cs="Tahoma"/>
          <w:color w:val="000000" w:themeColor="text1"/>
          <w:szCs w:val="20"/>
        </w:rPr>
        <w:tab/>
        <w:t>High-powered TOYOTA lithium-ion battery</w:t>
      </w:r>
      <w:r w:rsidRPr="001146B7">
        <w:rPr>
          <w:rFonts w:ascii="Tahoma" w:hAnsi="Tahoma" w:cs="Tahoma"/>
          <w:color w:val="000000" w:themeColor="text1"/>
          <w:szCs w:val="20"/>
        </w:rPr>
        <w:t xml:space="preserve">　</w:t>
      </w:r>
    </w:p>
    <w:p w:rsidR="006403D7" w:rsidRPr="001146B7" w:rsidRDefault="006403D7" w:rsidP="00264FC7">
      <w:pPr>
        <w:pStyle w:val="PlainText"/>
        <w:jc w:val="both"/>
        <w:rPr>
          <w:rFonts w:ascii="Tahoma" w:hAnsi="Tahoma" w:cs="Tahoma"/>
          <w:color w:val="000000" w:themeColor="text1"/>
          <w:szCs w:val="20"/>
        </w:rPr>
      </w:pPr>
      <w:r w:rsidRPr="001146B7">
        <w:rPr>
          <w:rFonts w:ascii="Tahoma" w:hAnsi="Tahoma" w:cs="Tahoma"/>
          <w:color w:val="000000" w:themeColor="text1"/>
          <w:szCs w:val="20"/>
        </w:rPr>
        <w:t>Front motor</w:t>
      </w:r>
      <w:r w:rsidRPr="001146B7">
        <w:rPr>
          <w:rFonts w:ascii="Tahoma" w:hAnsi="Tahoma" w:cs="Tahoma"/>
          <w:color w:val="000000" w:themeColor="text1"/>
          <w:szCs w:val="20"/>
        </w:rPr>
        <w:tab/>
        <w:t>AISIN AW</w:t>
      </w:r>
    </w:p>
    <w:p w:rsidR="006403D7" w:rsidRPr="001146B7" w:rsidRDefault="006403D7" w:rsidP="00264FC7">
      <w:pPr>
        <w:pStyle w:val="PlainText"/>
        <w:jc w:val="both"/>
        <w:rPr>
          <w:rFonts w:ascii="Tahoma" w:hAnsi="Tahoma" w:cs="Tahoma"/>
          <w:color w:val="000000" w:themeColor="text1"/>
          <w:szCs w:val="20"/>
        </w:rPr>
      </w:pPr>
      <w:r w:rsidRPr="001146B7">
        <w:rPr>
          <w:rFonts w:ascii="Tahoma" w:hAnsi="Tahoma" w:cs="Tahoma"/>
          <w:color w:val="000000" w:themeColor="text1"/>
          <w:szCs w:val="20"/>
        </w:rPr>
        <w:t>Rear motor</w:t>
      </w:r>
      <w:r w:rsidRPr="001146B7">
        <w:rPr>
          <w:rFonts w:ascii="Tahoma" w:hAnsi="Tahoma" w:cs="Tahoma"/>
          <w:color w:val="000000" w:themeColor="text1"/>
          <w:szCs w:val="20"/>
        </w:rPr>
        <w:tab/>
        <w:t>DENSO</w:t>
      </w:r>
    </w:p>
    <w:p w:rsidR="006403D7" w:rsidRPr="001146B7" w:rsidRDefault="006403D7" w:rsidP="00264FC7">
      <w:pPr>
        <w:pStyle w:val="PlainText"/>
        <w:jc w:val="both"/>
        <w:rPr>
          <w:rFonts w:ascii="Tahoma" w:hAnsi="Tahoma" w:cs="Tahoma"/>
          <w:color w:val="000000" w:themeColor="text1"/>
          <w:szCs w:val="20"/>
        </w:rPr>
      </w:pPr>
      <w:r w:rsidRPr="001146B7">
        <w:rPr>
          <w:rFonts w:ascii="Tahoma" w:hAnsi="Tahoma" w:cs="Tahoma"/>
          <w:color w:val="000000" w:themeColor="text1"/>
          <w:szCs w:val="20"/>
        </w:rPr>
        <w:t>Inverter</w:t>
      </w:r>
      <w:r w:rsidRPr="001146B7">
        <w:rPr>
          <w:rFonts w:ascii="Tahoma" w:hAnsi="Tahoma" w:cs="Tahoma"/>
          <w:color w:val="000000" w:themeColor="text1"/>
          <w:szCs w:val="20"/>
        </w:rPr>
        <w:tab/>
      </w:r>
      <w:r w:rsidRPr="001146B7">
        <w:rPr>
          <w:rFonts w:ascii="Tahoma" w:hAnsi="Tahoma" w:cs="Tahoma"/>
          <w:color w:val="000000" w:themeColor="text1"/>
          <w:szCs w:val="20"/>
        </w:rPr>
        <w:tab/>
        <w:t>DENSO</w:t>
      </w:r>
    </w:p>
    <w:p w:rsidR="006403D7" w:rsidRPr="001146B7" w:rsidRDefault="006403D7" w:rsidP="00264FC7">
      <w:pPr>
        <w:pStyle w:val="PlainText"/>
        <w:jc w:val="both"/>
        <w:rPr>
          <w:rFonts w:ascii="Tahoma" w:hAnsi="Tahoma" w:cs="Tahoma"/>
          <w:color w:val="000000" w:themeColor="text1"/>
          <w:szCs w:val="20"/>
        </w:rPr>
      </w:pPr>
    </w:p>
    <w:p w:rsidR="006403D7" w:rsidRPr="001146B7" w:rsidRDefault="006403D7" w:rsidP="00264FC7">
      <w:pPr>
        <w:pStyle w:val="ListParagraph"/>
        <w:widowControl/>
        <w:ind w:leftChars="0" w:left="0"/>
        <w:contextualSpacing/>
        <w:rPr>
          <w:rFonts w:ascii="Tahoma" w:hAnsi="Tahoma" w:cs="Tahoma"/>
          <w:color w:val="000000" w:themeColor="text1"/>
          <w:sz w:val="20"/>
          <w:szCs w:val="20"/>
          <w:lang w:val="en-GB"/>
        </w:rPr>
      </w:pPr>
      <w:r w:rsidRPr="001146B7">
        <w:rPr>
          <w:rFonts w:ascii="Tahoma" w:hAnsi="Tahoma" w:cs="Tahoma"/>
          <w:color w:val="000000" w:themeColor="text1"/>
          <w:sz w:val="20"/>
          <w:szCs w:val="20"/>
          <w:lang w:val="en-GB"/>
        </w:rPr>
        <w:t>High</w:t>
      </w:r>
      <w:r w:rsidRPr="001146B7">
        <w:rPr>
          <w:rStyle w:val="A7"/>
          <w:rFonts w:ascii="Tahoma" w:hAnsi="Tahoma" w:cs="Tahoma"/>
          <w:color w:val="000000" w:themeColor="text1"/>
          <w:sz w:val="20"/>
          <w:szCs w:val="20"/>
          <w:lang w:val="en-GB"/>
        </w:rPr>
        <w:t xml:space="preserve">-resolution copyright-free photos are available for editorial use at </w:t>
      </w:r>
      <w:hyperlink r:id="rId11" w:history="1">
        <w:r w:rsidRPr="001146B7">
          <w:rPr>
            <w:rStyle w:val="Hyperlink"/>
            <w:rFonts w:ascii="Tahoma" w:hAnsi="Tahoma" w:cs="Tahoma"/>
            <w:color w:val="000000" w:themeColor="text1"/>
            <w:sz w:val="20"/>
            <w:szCs w:val="20"/>
            <w:lang w:val="en-GB"/>
          </w:rPr>
          <w:t>www.toyota-motorsport-photos.com</w:t>
        </w:r>
      </w:hyperlink>
      <w:r w:rsidRPr="001146B7">
        <w:rPr>
          <w:rStyle w:val="A7"/>
          <w:rFonts w:ascii="Tahoma" w:hAnsi="Tahoma" w:cs="Tahoma"/>
          <w:color w:val="000000" w:themeColor="text1"/>
          <w:sz w:val="20"/>
          <w:szCs w:val="20"/>
          <w:lang w:val="en-GB"/>
        </w:rPr>
        <w:t>.</w:t>
      </w:r>
    </w:p>
    <w:p w:rsidR="006403D7" w:rsidRPr="001146B7" w:rsidRDefault="006403D7" w:rsidP="00264FC7">
      <w:pPr>
        <w:jc w:val="both"/>
        <w:rPr>
          <w:rFonts w:cs="Tahoma"/>
          <w:b/>
          <w:color w:val="000000" w:themeColor="text1"/>
          <w:sz w:val="20"/>
          <w:szCs w:val="20"/>
        </w:rPr>
      </w:pPr>
    </w:p>
    <w:p w:rsidR="006403D7" w:rsidRPr="001146B7" w:rsidRDefault="006403D7" w:rsidP="00264FC7">
      <w:pPr>
        <w:pStyle w:val="ListParagraph"/>
        <w:widowControl/>
        <w:ind w:leftChars="0" w:left="0"/>
        <w:contextualSpacing/>
        <w:rPr>
          <w:rFonts w:ascii="Tahoma" w:hAnsi="Tahoma" w:cs="Tahoma"/>
          <w:b/>
          <w:bCs/>
          <w:color w:val="000000" w:themeColor="text1"/>
          <w:sz w:val="20"/>
          <w:szCs w:val="20"/>
          <w:u w:val="single"/>
          <w:lang w:val="en-GB"/>
        </w:rPr>
      </w:pPr>
      <w:r w:rsidRPr="001146B7">
        <w:rPr>
          <w:rFonts w:ascii="Tahoma" w:hAnsi="Tahoma" w:cs="Tahoma"/>
          <w:b/>
          <w:bCs/>
          <w:color w:val="000000" w:themeColor="text1"/>
          <w:sz w:val="20"/>
          <w:szCs w:val="20"/>
          <w:u w:val="single"/>
          <w:lang w:val="en-GB"/>
        </w:rPr>
        <w:t>About TOYOTA GAZOO Racing in the FIA World Endurance Championship:</w:t>
      </w:r>
    </w:p>
    <w:p w:rsidR="006403D7" w:rsidRPr="001146B7" w:rsidRDefault="006403D7" w:rsidP="00264FC7">
      <w:pPr>
        <w:pStyle w:val="ListParagraph"/>
        <w:widowControl/>
        <w:ind w:leftChars="0" w:left="0"/>
        <w:contextualSpacing/>
        <w:rPr>
          <w:rFonts w:ascii="Tahoma" w:hAnsi="Tahoma" w:cs="Tahoma"/>
          <w:color w:val="000000" w:themeColor="text1"/>
          <w:sz w:val="20"/>
          <w:szCs w:val="20"/>
          <w:lang w:val="en-GB"/>
        </w:rPr>
      </w:pPr>
      <w:r w:rsidRPr="001146B7">
        <w:rPr>
          <w:rFonts w:ascii="Tahoma" w:hAnsi="Tahoma" w:cs="Tahoma"/>
          <w:color w:val="000000" w:themeColor="text1"/>
          <w:sz w:val="20"/>
          <w:szCs w:val="20"/>
        </w:rPr>
        <w:t>TOYOTA first competed in the World Endurance Championship (WEC) in 1983, marking the start of a long period of participation in endurance racing. Since 1985, TOYOTA cars have raced in 19 Le Mans 24 Hours races, achieving a best result of second place on five occasions. TOYOTA entered the revived WEC in 2012, combining the expertise from TOYOTA Higashi-Fuji Technical Centre, where the hybrid powertrain is developed, with TOYOTA Motorsport GmbH’s support and facilities for chassis development. The multi-national team includes engineers from TOYOTA’s motorsport and hybrid department, who deliver technology and know-how back into road car development. Since 2012, TOYOTA, the 2014 manufacturers’ and drivers’ World Champion, has participated in 48 WEC races since its debut in 2012, earning 14 pole positions, winning 16 times and finishing on the podium a total of 41 times.</w:t>
      </w:r>
      <w:r w:rsidR="00337E82" w:rsidRPr="001146B7">
        <w:rPr>
          <w:rFonts w:ascii="Tahoma" w:hAnsi="Tahoma" w:cs="Tahoma"/>
          <w:color w:val="000000" w:themeColor="text1"/>
          <w:sz w:val="20"/>
          <w:szCs w:val="20"/>
        </w:rPr>
        <w:t xml:space="preserve"> </w:t>
      </w:r>
      <w:hyperlink r:id="rId12" w:history="1">
        <w:r w:rsidR="00337E82" w:rsidRPr="001146B7">
          <w:rPr>
            <w:rStyle w:val="Hyperlink"/>
            <w:rFonts w:ascii="Tahoma" w:hAnsi="Tahoma" w:cs="Tahoma"/>
            <w:color w:val="000000" w:themeColor="text1"/>
            <w:sz w:val="20"/>
            <w:szCs w:val="20"/>
          </w:rPr>
          <w:t>www.toyotagazooracing.com</w:t>
        </w:r>
      </w:hyperlink>
      <w:r w:rsidR="00337E82" w:rsidRPr="001146B7">
        <w:rPr>
          <w:rFonts w:ascii="Tahoma" w:hAnsi="Tahoma" w:cs="Tahoma"/>
          <w:color w:val="000000" w:themeColor="text1"/>
          <w:sz w:val="20"/>
          <w:szCs w:val="20"/>
        </w:rPr>
        <w:t xml:space="preserve"> </w:t>
      </w:r>
    </w:p>
    <w:p w:rsidR="006403D7" w:rsidRPr="001146B7" w:rsidRDefault="006403D7" w:rsidP="00264FC7">
      <w:pPr>
        <w:jc w:val="both"/>
        <w:rPr>
          <w:rFonts w:cs="Tahoma"/>
          <w:b/>
          <w:color w:val="000000" w:themeColor="text1"/>
          <w:sz w:val="20"/>
          <w:szCs w:val="20"/>
        </w:rPr>
      </w:pPr>
    </w:p>
    <w:p w:rsidR="006403D7" w:rsidRPr="001146B7" w:rsidRDefault="006403D7" w:rsidP="00264FC7">
      <w:pPr>
        <w:pStyle w:val="ListParagraph"/>
        <w:widowControl/>
        <w:ind w:leftChars="0" w:left="0"/>
        <w:contextualSpacing/>
        <w:rPr>
          <w:rFonts w:ascii="Tahoma" w:hAnsi="Tahoma" w:cs="Tahoma"/>
          <w:color w:val="000000" w:themeColor="text1"/>
          <w:sz w:val="20"/>
          <w:szCs w:val="20"/>
        </w:rPr>
      </w:pPr>
      <w:r w:rsidRPr="001146B7">
        <w:rPr>
          <w:rFonts w:ascii="Tahoma" w:hAnsi="Tahoma" w:cs="Tahoma"/>
          <w:b/>
          <w:bCs/>
          <w:color w:val="000000" w:themeColor="text1"/>
          <w:sz w:val="20"/>
          <w:szCs w:val="20"/>
          <w:lang w:val="en-GB"/>
        </w:rPr>
        <w:t xml:space="preserve">Media contact: </w:t>
      </w:r>
      <w:r w:rsidRPr="001146B7">
        <w:rPr>
          <w:rFonts w:ascii="Tahoma" w:hAnsi="Tahoma" w:cs="Tahoma"/>
          <w:color w:val="000000" w:themeColor="text1"/>
          <w:sz w:val="20"/>
          <w:szCs w:val="20"/>
          <w:lang w:val="en-GB"/>
        </w:rPr>
        <w:t xml:space="preserve">Alastair Moffitt, Marketing &amp; Communications Manager: </w:t>
      </w:r>
      <w:hyperlink r:id="rId13" w:history="1">
        <w:r w:rsidRPr="001146B7">
          <w:rPr>
            <w:rStyle w:val="Hyperlink"/>
            <w:rFonts w:ascii="Tahoma" w:hAnsi="Tahoma" w:cs="Tahoma"/>
            <w:color w:val="000000" w:themeColor="text1"/>
            <w:sz w:val="20"/>
            <w:szCs w:val="20"/>
            <w:lang w:val="en-GB"/>
          </w:rPr>
          <w:t>alastair.moffitt@toyota-motorsport.com</w:t>
        </w:r>
      </w:hyperlink>
    </w:p>
    <w:p w:rsidR="00A62374" w:rsidRPr="001146B7" w:rsidRDefault="00A62374" w:rsidP="00264FC7">
      <w:pPr>
        <w:jc w:val="both"/>
        <w:rPr>
          <w:rFonts w:cs="Tahoma"/>
          <w:color w:val="000000" w:themeColor="text1"/>
          <w:sz w:val="20"/>
          <w:szCs w:val="20"/>
          <w:lang w:val="en-US"/>
        </w:rPr>
      </w:pPr>
    </w:p>
    <w:sectPr w:rsidR="00A62374" w:rsidRPr="001146B7" w:rsidSect="00D24969">
      <w:headerReference w:type="even" r:id="rId14"/>
      <w:headerReference w:type="default" r:id="rId15"/>
      <w:footerReference w:type="default" r:id="rId16"/>
      <w:pgSz w:w="11906" w:h="16838"/>
      <w:pgMar w:top="1985" w:right="2267" w:bottom="1134" w:left="1417" w:header="719" w:footer="4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325" w:rsidRDefault="007A3325">
      <w:r>
        <w:separator/>
      </w:r>
    </w:p>
  </w:endnote>
  <w:endnote w:type="continuationSeparator" w:id="0">
    <w:p w:rsidR="007A3325" w:rsidRDefault="007A3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
    <w:altName w:val="ＭＳ 明朝"/>
    <w:panose1 w:val="00000000000000000000"/>
    <w:charset w:val="80"/>
    <w:family w:val="auto"/>
    <w:notTrueType/>
    <w:pitch w:val="variable"/>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SanukOT-Light">
    <w:panose1 w:val="00000000000000000000"/>
    <w:charset w:val="00"/>
    <w:family w:val="modern"/>
    <w:notTrueType/>
    <w:pitch w:val="variable"/>
    <w:sig w:usb0="800000AF" w:usb1="4000205B" w:usb2="00000000" w:usb3="00000000" w:csb0="00000001" w:csb1="00000000"/>
  </w:font>
  <w:font w:name="Stone Sans">
    <w:altName w:val="Stone Sans"/>
    <w:panose1 w:val="020B05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iragino Kaku Gothic ProN W3">
    <w:altName w:val="MS Gothic"/>
    <w:charset w:val="80"/>
    <w:family w:val="auto"/>
    <w:pitch w:val="variable"/>
    <w:sig w:usb0="00000000" w:usb1="7AC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16B" w:rsidRPr="00190153" w:rsidRDefault="0052116B" w:rsidP="00FF6FAD">
    <w:pPr>
      <w:pStyle w:val="Footer"/>
      <w:tabs>
        <w:tab w:val="clear" w:pos="4536"/>
        <w:tab w:val="clear" w:pos="9072"/>
        <w:tab w:val="center" w:pos="4820"/>
        <w:tab w:val="right" w:pos="9639"/>
      </w:tabs>
      <w:rPr>
        <w:rFonts w:cs="Tahoma"/>
        <w:sz w:val="18"/>
        <w:szCs w:val="18"/>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325" w:rsidRDefault="007A3325">
      <w:r>
        <w:separator/>
      </w:r>
    </w:p>
  </w:footnote>
  <w:footnote w:type="continuationSeparator" w:id="0">
    <w:p w:rsidR="007A3325" w:rsidRDefault="007A3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16B" w:rsidRDefault="00F558AA">
    <w:pPr>
      <w:pStyle w:val="Header"/>
    </w:pPr>
    <w:r>
      <w:rPr>
        <w:noProof/>
        <w:lang w:val="en-GB"/>
      </w:rPr>
      <w:drawing>
        <wp:inline distT="0" distB="0" distL="0" distR="0">
          <wp:extent cx="4857115" cy="1170305"/>
          <wp:effectExtent l="19050" t="0" r="635" b="0"/>
          <wp:docPr id="1" name="Picture 1" descr="H_Type_FullColou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_Type_FullColour_RGB"/>
                  <pic:cNvPicPr>
                    <a:picLocks noChangeAspect="1" noChangeArrowheads="1"/>
                  </pic:cNvPicPr>
                </pic:nvPicPr>
                <pic:blipFill>
                  <a:blip r:embed="rId1"/>
                  <a:srcRect/>
                  <a:stretch>
                    <a:fillRect/>
                  </a:stretch>
                </pic:blipFill>
                <pic:spPr bwMode="auto">
                  <a:xfrm>
                    <a:off x="0" y="0"/>
                    <a:ext cx="4857115" cy="1170305"/>
                  </a:xfrm>
                  <a:prstGeom prst="rect">
                    <a:avLst/>
                  </a:prstGeom>
                  <a:noFill/>
                  <a:ln w="9525">
                    <a:noFill/>
                    <a:miter lim="800000"/>
                    <a:headEnd/>
                    <a:tailEnd/>
                  </a:ln>
                </pic:spPr>
              </pic:pic>
            </a:graphicData>
          </a:graphic>
        </wp:inline>
      </w:drawing>
    </w:r>
    <w:r>
      <w:rPr>
        <w:noProof/>
        <w:lang w:val="en-GB"/>
      </w:rPr>
      <w:drawing>
        <wp:inline distT="0" distB="0" distL="0" distR="0">
          <wp:extent cx="4857115" cy="1192530"/>
          <wp:effectExtent l="19050" t="0" r="635" b="0"/>
          <wp:docPr id="2" name="Picture 2" descr="H_Type_FullColou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_Type_FullColour_RGB"/>
                  <pic:cNvPicPr>
                    <a:picLocks noChangeAspect="1" noChangeArrowheads="1"/>
                  </pic:cNvPicPr>
                </pic:nvPicPr>
                <pic:blipFill>
                  <a:blip r:embed="rId1"/>
                  <a:srcRect/>
                  <a:stretch>
                    <a:fillRect/>
                  </a:stretch>
                </pic:blipFill>
                <pic:spPr bwMode="auto">
                  <a:xfrm>
                    <a:off x="0" y="0"/>
                    <a:ext cx="4857115" cy="119253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16B" w:rsidRPr="00B8096E" w:rsidRDefault="00F558AA" w:rsidP="00B8096E">
    <w:pPr>
      <w:pStyle w:val="Header"/>
      <w:tabs>
        <w:tab w:val="clear" w:pos="9072"/>
        <w:tab w:val="right" w:pos="9638"/>
      </w:tabs>
    </w:pPr>
    <w:r>
      <w:rPr>
        <w:noProof/>
        <w:lang w:val="en-GB"/>
      </w:rPr>
      <w:drawing>
        <wp:anchor distT="0" distB="0" distL="114300" distR="114300" simplePos="0" relativeHeight="251657728" behindDoc="1" locked="0" layoutInCell="1" allowOverlap="1">
          <wp:simplePos x="0" y="0"/>
          <wp:positionH relativeFrom="column">
            <wp:posOffset>0</wp:posOffset>
          </wp:positionH>
          <wp:positionV relativeFrom="paragraph">
            <wp:posOffset>125730</wp:posOffset>
          </wp:positionV>
          <wp:extent cx="6554470" cy="8447405"/>
          <wp:effectExtent l="19050" t="0" r="0" b="0"/>
          <wp:wrapNone/>
          <wp:docPr id="12" name="Picture 12" descr="2018 ENG (TMG) Press Release_23F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018 ENG (TMG) Press Release_23Feb"/>
                  <pic:cNvPicPr>
                    <a:picLocks noChangeAspect="1" noChangeArrowheads="1"/>
                  </pic:cNvPicPr>
                </pic:nvPicPr>
                <pic:blipFill>
                  <a:blip r:embed="rId1"/>
                  <a:srcRect/>
                  <a:stretch>
                    <a:fillRect/>
                  </a:stretch>
                </pic:blipFill>
                <pic:spPr bwMode="auto">
                  <a:xfrm>
                    <a:off x="0" y="0"/>
                    <a:ext cx="6554470" cy="844740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87AD8"/>
    <w:multiLevelType w:val="hybridMultilevel"/>
    <w:tmpl w:val="08D8BA1E"/>
    <w:lvl w:ilvl="0" w:tplc="2056E12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E40"/>
    <w:rsid w:val="00000B20"/>
    <w:rsid w:val="0000243F"/>
    <w:rsid w:val="00002754"/>
    <w:rsid w:val="00002B48"/>
    <w:rsid w:val="0001053E"/>
    <w:rsid w:val="00011768"/>
    <w:rsid w:val="00012C05"/>
    <w:rsid w:val="000135D8"/>
    <w:rsid w:val="0001377A"/>
    <w:rsid w:val="00016B7E"/>
    <w:rsid w:val="00020603"/>
    <w:rsid w:val="0002155A"/>
    <w:rsid w:val="00025226"/>
    <w:rsid w:val="00026D9E"/>
    <w:rsid w:val="00027CEE"/>
    <w:rsid w:val="00027D7A"/>
    <w:rsid w:val="00027E49"/>
    <w:rsid w:val="00030247"/>
    <w:rsid w:val="00032CC6"/>
    <w:rsid w:val="00033B31"/>
    <w:rsid w:val="00035140"/>
    <w:rsid w:val="000407D0"/>
    <w:rsid w:val="000424D5"/>
    <w:rsid w:val="00043112"/>
    <w:rsid w:val="00046394"/>
    <w:rsid w:val="00050D5D"/>
    <w:rsid w:val="000524F0"/>
    <w:rsid w:val="0005496B"/>
    <w:rsid w:val="0005639F"/>
    <w:rsid w:val="00060222"/>
    <w:rsid w:val="00060B5C"/>
    <w:rsid w:val="00060BFA"/>
    <w:rsid w:val="00061C4D"/>
    <w:rsid w:val="00061E95"/>
    <w:rsid w:val="0006266D"/>
    <w:rsid w:val="0006373F"/>
    <w:rsid w:val="00067277"/>
    <w:rsid w:val="00073D96"/>
    <w:rsid w:val="00073F0D"/>
    <w:rsid w:val="00075B64"/>
    <w:rsid w:val="00080582"/>
    <w:rsid w:val="000845B4"/>
    <w:rsid w:val="000868E9"/>
    <w:rsid w:val="0008749B"/>
    <w:rsid w:val="00093A72"/>
    <w:rsid w:val="000A301C"/>
    <w:rsid w:val="000A70F9"/>
    <w:rsid w:val="000A7DCD"/>
    <w:rsid w:val="000B1293"/>
    <w:rsid w:val="000B4B8E"/>
    <w:rsid w:val="000C1C34"/>
    <w:rsid w:val="000C1ED5"/>
    <w:rsid w:val="000C490A"/>
    <w:rsid w:val="000C5F2C"/>
    <w:rsid w:val="000C6BCA"/>
    <w:rsid w:val="000D0FF0"/>
    <w:rsid w:val="000D2D43"/>
    <w:rsid w:val="000D49F1"/>
    <w:rsid w:val="000E1300"/>
    <w:rsid w:val="000F05B0"/>
    <w:rsid w:val="000F0C4F"/>
    <w:rsid w:val="000F123B"/>
    <w:rsid w:val="000F12A0"/>
    <w:rsid w:val="000F22BA"/>
    <w:rsid w:val="000F7DDD"/>
    <w:rsid w:val="001011DF"/>
    <w:rsid w:val="00101589"/>
    <w:rsid w:val="00101CCF"/>
    <w:rsid w:val="0010348F"/>
    <w:rsid w:val="0010537D"/>
    <w:rsid w:val="00105FF0"/>
    <w:rsid w:val="001114A5"/>
    <w:rsid w:val="001116EB"/>
    <w:rsid w:val="00111C1F"/>
    <w:rsid w:val="00113653"/>
    <w:rsid w:val="00113982"/>
    <w:rsid w:val="00114345"/>
    <w:rsid w:val="001146B7"/>
    <w:rsid w:val="0011621B"/>
    <w:rsid w:val="00117227"/>
    <w:rsid w:val="00121510"/>
    <w:rsid w:val="001235E1"/>
    <w:rsid w:val="001242DF"/>
    <w:rsid w:val="00124846"/>
    <w:rsid w:val="0012618A"/>
    <w:rsid w:val="0013141E"/>
    <w:rsid w:val="00133332"/>
    <w:rsid w:val="001339D3"/>
    <w:rsid w:val="00136FA6"/>
    <w:rsid w:val="00140CF8"/>
    <w:rsid w:val="00146E33"/>
    <w:rsid w:val="001472C6"/>
    <w:rsid w:val="00147A86"/>
    <w:rsid w:val="00155363"/>
    <w:rsid w:val="001553C1"/>
    <w:rsid w:val="00157C20"/>
    <w:rsid w:val="00157C83"/>
    <w:rsid w:val="00157F5C"/>
    <w:rsid w:val="00160533"/>
    <w:rsid w:val="00161F27"/>
    <w:rsid w:val="001621EF"/>
    <w:rsid w:val="001643EB"/>
    <w:rsid w:val="001649E9"/>
    <w:rsid w:val="00164AB9"/>
    <w:rsid w:val="00165E1F"/>
    <w:rsid w:val="00172150"/>
    <w:rsid w:val="00173995"/>
    <w:rsid w:val="00174399"/>
    <w:rsid w:val="00176843"/>
    <w:rsid w:val="00176D8F"/>
    <w:rsid w:val="00176EFF"/>
    <w:rsid w:val="00180CBB"/>
    <w:rsid w:val="00181324"/>
    <w:rsid w:val="00182DEA"/>
    <w:rsid w:val="001857E1"/>
    <w:rsid w:val="00185922"/>
    <w:rsid w:val="00186BF4"/>
    <w:rsid w:val="00187D7A"/>
    <w:rsid w:val="001908E3"/>
    <w:rsid w:val="00194644"/>
    <w:rsid w:val="001947C9"/>
    <w:rsid w:val="00195F1C"/>
    <w:rsid w:val="00195F37"/>
    <w:rsid w:val="00196EDE"/>
    <w:rsid w:val="0019700D"/>
    <w:rsid w:val="001972CF"/>
    <w:rsid w:val="00197A95"/>
    <w:rsid w:val="001A398A"/>
    <w:rsid w:val="001A435A"/>
    <w:rsid w:val="001A4A4A"/>
    <w:rsid w:val="001A507E"/>
    <w:rsid w:val="001A5247"/>
    <w:rsid w:val="001B3314"/>
    <w:rsid w:val="001B33F4"/>
    <w:rsid w:val="001B5078"/>
    <w:rsid w:val="001B5387"/>
    <w:rsid w:val="001B71BD"/>
    <w:rsid w:val="001C0130"/>
    <w:rsid w:val="001C0C35"/>
    <w:rsid w:val="001C217B"/>
    <w:rsid w:val="001C21C2"/>
    <w:rsid w:val="001C2A42"/>
    <w:rsid w:val="001C3BB0"/>
    <w:rsid w:val="001C566E"/>
    <w:rsid w:val="001C651E"/>
    <w:rsid w:val="001C6C3C"/>
    <w:rsid w:val="001C7F3A"/>
    <w:rsid w:val="001D0937"/>
    <w:rsid w:val="001D116B"/>
    <w:rsid w:val="001D1AB5"/>
    <w:rsid w:val="001D2C82"/>
    <w:rsid w:val="001D4EA1"/>
    <w:rsid w:val="001D6717"/>
    <w:rsid w:val="001D744B"/>
    <w:rsid w:val="001D7E78"/>
    <w:rsid w:val="001E002E"/>
    <w:rsid w:val="001E05CE"/>
    <w:rsid w:val="001E2938"/>
    <w:rsid w:val="001E4FF2"/>
    <w:rsid w:val="001F007E"/>
    <w:rsid w:val="001F0EE6"/>
    <w:rsid w:val="001F3B3D"/>
    <w:rsid w:val="001F3FBF"/>
    <w:rsid w:val="001F4582"/>
    <w:rsid w:val="001F4DC2"/>
    <w:rsid w:val="001F6FC2"/>
    <w:rsid w:val="00200387"/>
    <w:rsid w:val="00201697"/>
    <w:rsid w:val="002036F4"/>
    <w:rsid w:val="00203F5A"/>
    <w:rsid w:val="002107F5"/>
    <w:rsid w:val="0021124E"/>
    <w:rsid w:val="002113F9"/>
    <w:rsid w:val="002137FD"/>
    <w:rsid w:val="00214189"/>
    <w:rsid w:val="002160A9"/>
    <w:rsid w:val="00220D22"/>
    <w:rsid w:val="00222535"/>
    <w:rsid w:val="002237D6"/>
    <w:rsid w:val="00224231"/>
    <w:rsid w:val="00225A27"/>
    <w:rsid w:val="00227AD3"/>
    <w:rsid w:val="00227F6F"/>
    <w:rsid w:val="0023249F"/>
    <w:rsid w:val="00235D93"/>
    <w:rsid w:val="00235F28"/>
    <w:rsid w:val="00240038"/>
    <w:rsid w:val="0024110B"/>
    <w:rsid w:val="00241A01"/>
    <w:rsid w:val="00245681"/>
    <w:rsid w:val="0025557F"/>
    <w:rsid w:val="00255F1C"/>
    <w:rsid w:val="002565F5"/>
    <w:rsid w:val="002568FD"/>
    <w:rsid w:val="002575BD"/>
    <w:rsid w:val="002579D2"/>
    <w:rsid w:val="00257A7B"/>
    <w:rsid w:val="00261410"/>
    <w:rsid w:val="00264FC7"/>
    <w:rsid w:val="002652F1"/>
    <w:rsid w:val="00265F02"/>
    <w:rsid w:val="0026732B"/>
    <w:rsid w:val="002757D9"/>
    <w:rsid w:val="002758DB"/>
    <w:rsid w:val="002775A8"/>
    <w:rsid w:val="002777F1"/>
    <w:rsid w:val="00281319"/>
    <w:rsid w:val="00281988"/>
    <w:rsid w:val="00281E98"/>
    <w:rsid w:val="00286D17"/>
    <w:rsid w:val="00287269"/>
    <w:rsid w:val="0029253A"/>
    <w:rsid w:val="00293836"/>
    <w:rsid w:val="002938D3"/>
    <w:rsid w:val="002950F6"/>
    <w:rsid w:val="0029583E"/>
    <w:rsid w:val="00295BC1"/>
    <w:rsid w:val="00296D93"/>
    <w:rsid w:val="002A3795"/>
    <w:rsid w:val="002A5B66"/>
    <w:rsid w:val="002B0969"/>
    <w:rsid w:val="002B39B7"/>
    <w:rsid w:val="002B4526"/>
    <w:rsid w:val="002B701C"/>
    <w:rsid w:val="002C132A"/>
    <w:rsid w:val="002C2172"/>
    <w:rsid w:val="002C2C97"/>
    <w:rsid w:val="002C34BD"/>
    <w:rsid w:val="002C3A18"/>
    <w:rsid w:val="002C460C"/>
    <w:rsid w:val="002C4B98"/>
    <w:rsid w:val="002C5902"/>
    <w:rsid w:val="002C598B"/>
    <w:rsid w:val="002C6094"/>
    <w:rsid w:val="002D0533"/>
    <w:rsid w:val="002D4F75"/>
    <w:rsid w:val="002E1A03"/>
    <w:rsid w:val="002E2FCF"/>
    <w:rsid w:val="002E569B"/>
    <w:rsid w:val="002E7620"/>
    <w:rsid w:val="002F031F"/>
    <w:rsid w:val="002F3319"/>
    <w:rsid w:val="002F5A84"/>
    <w:rsid w:val="002F6B2F"/>
    <w:rsid w:val="00300A1E"/>
    <w:rsid w:val="00304548"/>
    <w:rsid w:val="00305920"/>
    <w:rsid w:val="0030600E"/>
    <w:rsid w:val="003074BA"/>
    <w:rsid w:val="00314258"/>
    <w:rsid w:val="0032409A"/>
    <w:rsid w:val="00324199"/>
    <w:rsid w:val="00327BF6"/>
    <w:rsid w:val="00330E2B"/>
    <w:rsid w:val="003310E6"/>
    <w:rsid w:val="00331C17"/>
    <w:rsid w:val="00332DEF"/>
    <w:rsid w:val="00335265"/>
    <w:rsid w:val="00337E82"/>
    <w:rsid w:val="00340B65"/>
    <w:rsid w:val="00343163"/>
    <w:rsid w:val="00344648"/>
    <w:rsid w:val="003454E0"/>
    <w:rsid w:val="003454E6"/>
    <w:rsid w:val="00351A05"/>
    <w:rsid w:val="00353948"/>
    <w:rsid w:val="003544AF"/>
    <w:rsid w:val="00354644"/>
    <w:rsid w:val="00354744"/>
    <w:rsid w:val="0035512F"/>
    <w:rsid w:val="00357348"/>
    <w:rsid w:val="00357D40"/>
    <w:rsid w:val="003609DE"/>
    <w:rsid w:val="00363E77"/>
    <w:rsid w:val="00364D15"/>
    <w:rsid w:val="00364DAF"/>
    <w:rsid w:val="00366714"/>
    <w:rsid w:val="00366869"/>
    <w:rsid w:val="003669A0"/>
    <w:rsid w:val="00367140"/>
    <w:rsid w:val="0037269A"/>
    <w:rsid w:val="00372D94"/>
    <w:rsid w:val="00374C4F"/>
    <w:rsid w:val="00376014"/>
    <w:rsid w:val="00376B88"/>
    <w:rsid w:val="00380059"/>
    <w:rsid w:val="00380BCD"/>
    <w:rsid w:val="00380D50"/>
    <w:rsid w:val="003823B5"/>
    <w:rsid w:val="00383396"/>
    <w:rsid w:val="0038598A"/>
    <w:rsid w:val="00385B9E"/>
    <w:rsid w:val="00390BC7"/>
    <w:rsid w:val="00392D87"/>
    <w:rsid w:val="0039513D"/>
    <w:rsid w:val="00395B2D"/>
    <w:rsid w:val="0039719E"/>
    <w:rsid w:val="003A1BCA"/>
    <w:rsid w:val="003A3EDD"/>
    <w:rsid w:val="003A5B0E"/>
    <w:rsid w:val="003A5C13"/>
    <w:rsid w:val="003A629C"/>
    <w:rsid w:val="003A7142"/>
    <w:rsid w:val="003B000B"/>
    <w:rsid w:val="003B0839"/>
    <w:rsid w:val="003B4938"/>
    <w:rsid w:val="003B4941"/>
    <w:rsid w:val="003B594C"/>
    <w:rsid w:val="003B6455"/>
    <w:rsid w:val="003C092C"/>
    <w:rsid w:val="003C1DF6"/>
    <w:rsid w:val="003C1E11"/>
    <w:rsid w:val="003C23BA"/>
    <w:rsid w:val="003C3911"/>
    <w:rsid w:val="003C3A11"/>
    <w:rsid w:val="003C4998"/>
    <w:rsid w:val="003C6B0D"/>
    <w:rsid w:val="003C6D46"/>
    <w:rsid w:val="003C702C"/>
    <w:rsid w:val="003D3468"/>
    <w:rsid w:val="003D5ED5"/>
    <w:rsid w:val="003D5FFC"/>
    <w:rsid w:val="003D733B"/>
    <w:rsid w:val="003D7E26"/>
    <w:rsid w:val="003E6FC9"/>
    <w:rsid w:val="003F1068"/>
    <w:rsid w:val="003F5830"/>
    <w:rsid w:val="003F5990"/>
    <w:rsid w:val="004010EF"/>
    <w:rsid w:val="0040164F"/>
    <w:rsid w:val="00402461"/>
    <w:rsid w:val="0040283C"/>
    <w:rsid w:val="00403672"/>
    <w:rsid w:val="00404DE3"/>
    <w:rsid w:val="0041110A"/>
    <w:rsid w:val="00412BE0"/>
    <w:rsid w:val="004136E3"/>
    <w:rsid w:val="004177B3"/>
    <w:rsid w:val="00420AF1"/>
    <w:rsid w:val="00426798"/>
    <w:rsid w:val="0043270C"/>
    <w:rsid w:val="00433D4B"/>
    <w:rsid w:val="00434BDD"/>
    <w:rsid w:val="0043570F"/>
    <w:rsid w:val="00435FFD"/>
    <w:rsid w:val="00445815"/>
    <w:rsid w:val="00450E1B"/>
    <w:rsid w:val="00451BA7"/>
    <w:rsid w:val="00451EB3"/>
    <w:rsid w:val="00453011"/>
    <w:rsid w:val="00455898"/>
    <w:rsid w:val="00455BB6"/>
    <w:rsid w:val="00461DE1"/>
    <w:rsid w:val="004621A2"/>
    <w:rsid w:val="00462CC7"/>
    <w:rsid w:val="004634F3"/>
    <w:rsid w:val="00463DEF"/>
    <w:rsid w:val="0046425D"/>
    <w:rsid w:val="00464AB8"/>
    <w:rsid w:val="00466FD5"/>
    <w:rsid w:val="00470BA1"/>
    <w:rsid w:val="0047484E"/>
    <w:rsid w:val="00474F2F"/>
    <w:rsid w:val="004753EC"/>
    <w:rsid w:val="004767C1"/>
    <w:rsid w:val="00477CD3"/>
    <w:rsid w:val="00483DD4"/>
    <w:rsid w:val="0048573A"/>
    <w:rsid w:val="00485937"/>
    <w:rsid w:val="00485983"/>
    <w:rsid w:val="00487066"/>
    <w:rsid w:val="004913E4"/>
    <w:rsid w:val="00491E19"/>
    <w:rsid w:val="00492F98"/>
    <w:rsid w:val="00495CB9"/>
    <w:rsid w:val="004A08C3"/>
    <w:rsid w:val="004A1765"/>
    <w:rsid w:val="004A4789"/>
    <w:rsid w:val="004B066E"/>
    <w:rsid w:val="004B0CEA"/>
    <w:rsid w:val="004B47B3"/>
    <w:rsid w:val="004B5C9C"/>
    <w:rsid w:val="004B60CA"/>
    <w:rsid w:val="004B6C3D"/>
    <w:rsid w:val="004B6E14"/>
    <w:rsid w:val="004C11B1"/>
    <w:rsid w:val="004C1860"/>
    <w:rsid w:val="004C6B9D"/>
    <w:rsid w:val="004C7383"/>
    <w:rsid w:val="004C7994"/>
    <w:rsid w:val="004C7AAE"/>
    <w:rsid w:val="004C7ECB"/>
    <w:rsid w:val="004D05C8"/>
    <w:rsid w:val="004D101D"/>
    <w:rsid w:val="004D788F"/>
    <w:rsid w:val="004D7E27"/>
    <w:rsid w:val="004E11EA"/>
    <w:rsid w:val="004E75AF"/>
    <w:rsid w:val="004E77D5"/>
    <w:rsid w:val="004F109B"/>
    <w:rsid w:val="004F3AFA"/>
    <w:rsid w:val="00500453"/>
    <w:rsid w:val="005006FB"/>
    <w:rsid w:val="0050136D"/>
    <w:rsid w:val="00501C66"/>
    <w:rsid w:val="005023A2"/>
    <w:rsid w:val="0050360D"/>
    <w:rsid w:val="005049D3"/>
    <w:rsid w:val="00507D3C"/>
    <w:rsid w:val="0051052C"/>
    <w:rsid w:val="00510F06"/>
    <w:rsid w:val="00511278"/>
    <w:rsid w:val="00511653"/>
    <w:rsid w:val="0051254A"/>
    <w:rsid w:val="005153C4"/>
    <w:rsid w:val="00515A3A"/>
    <w:rsid w:val="00517249"/>
    <w:rsid w:val="00520185"/>
    <w:rsid w:val="0052116B"/>
    <w:rsid w:val="005223BC"/>
    <w:rsid w:val="00524D06"/>
    <w:rsid w:val="00526E02"/>
    <w:rsid w:val="005307C2"/>
    <w:rsid w:val="0053267E"/>
    <w:rsid w:val="005343A4"/>
    <w:rsid w:val="00535417"/>
    <w:rsid w:val="00535FC1"/>
    <w:rsid w:val="005400D4"/>
    <w:rsid w:val="005405C7"/>
    <w:rsid w:val="00541E77"/>
    <w:rsid w:val="00542734"/>
    <w:rsid w:val="005430BC"/>
    <w:rsid w:val="00544E26"/>
    <w:rsid w:val="00546304"/>
    <w:rsid w:val="005463EC"/>
    <w:rsid w:val="005522DD"/>
    <w:rsid w:val="00555AC7"/>
    <w:rsid w:val="00557192"/>
    <w:rsid w:val="005618A1"/>
    <w:rsid w:val="005652D9"/>
    <w:rsid w:val="005658EE"/>
    <w:rsid w:val="005670E9"/>
    <w:rsid w:val="005719A8"/>
    <w:rsid w:val="00577EE2"/>
    <w:rsid w:val="00580465"/>
    <w:rsid w:val="00580E40"/>
    <w:rsid w:val="00582B2F"/>
    <w:rsid w:val="00583DAC"/>
    <w:rsid w:val="00586C76"/>
    <w:rsid w:val="00591189"/>
    <w:rsid w:val="005912A4"/>
    <w:rsid w:val="005931E4"/>
    <w:rsid w:val="005948E5"/>
    <w:rsid w:val="005958CA"/>
    <w:rsid w:val="00596773"/>
    <w:rsid w:val="0059764C"/>
    <w:rsid w:val="005A20B1"/>
    <w:rsid w:val="005A47F7"/>
    <w:rsid w:val="005B011A"/>
    <w:rsid w:val="005B1B61"/>
    <w:rsid w:val="005B1C25"/>
    <w:rsid w:val="005B20BB"/>
    <w:rsid w:val="005B5496"/>
    <w:rsid w:val="005B5815"/>
    <w:rsid w:val="005B5EA0"/>
    <w:rsid w:val="005B6BBE"/>
    <w:rsid w:val="005B6D39"/>
    <w:rsid w:val="005B7E01"/>
    <w:rsid w:val="005C7CD0"/>
    <w:rsid w:val="005D0584"/>
    <w:rsid w:val="005D2033"/>
    <w:rsid w:val="005D364D"/>
    <w:rsid w:val="005D563A"/>
    <w:rsid w:val="005D6835"/>
    <w:rsid w:val="005D7D04"/>
    <w:rsid w:val="005E1D92"/>
    <w:rsid w:val="005E4607"/>
    <w:rsid w:val="005E5675"/>
    <w:rsid w:val="005E669F"/>
    <w:rsid w:val="005E7CDF"/>
    <w:rsid w:val="005F1667"/>
    <w:rsid w:val="005F34EE"/>
    <w:rsid w:val="005F3FD3"/>
    <w:rsid w:val="005F50B6"/>
    <w:rsid w:val="005F5778"/>
    <w:rsid w:val="0060165A"/>
    <w:rsid w:val="006016B4"/>
    <w:rsid w:val="00601AF8"/>
    <w:rsid w:val="00602724"/>
    <w:rsid w:val="00602B55"/>
    <w:rsid w:val="0060359A"/>
    <w:rsid w:val="006102EE"/>
    <w:rsid w:val="0061236B"/>
    <w:rsid w:val="00612FC2"/>
    <w:rsid w:val="0061340D"/>
    <w:rsid w:val="00613DBF"/>
    <w:rsid w:val="00614218"/>
    <w:rsid w:val="00614A1A"/>
    <w:rsid w:val="0061759D"/>
    <w:rsid w:val="00617A37"/>
    <w:rsid w:val="00621A25"/>
    <w:rsid w:val="0062202E"/>
    <w:rsid w:val="00622806"/>
    <w:rsid w:val="0062305A"/>
    <w:rsid w:val="006257DD"/>
    <w:rsid w:val="006305A3"/>
    <w:rsid w:val="0063387F"/>
    <w:rsid w:val="0063653D"/>
    <w:rsid w:val="0063691D"/>
    <w:rsid w:val="00636926"/>
    <w:rsid w:val="00637C25"/>
    <w:rsid w:val="006403D7"/>
    <w:rsid w:val="006431BE"/>
    <w:rsid w:val="006438FF"/>
    <w:rsid w:val="00643D3A"/>
    <w:rsid w:val="00644B9F"/>
    <w:rsid w:val="00645238"/>
    <w:rsid w:val="00647716"/>
    <w:rsid w:val="006525CB"/>
    <w:rsid w:val="006550CA"/>
    <w:rsid w:val="00655237"/>
    <w:rsid w:val="00655529"/>
    <w:rsid w:val="0065750E"/>
    <w:rsid w:val="0066286E"/>
    <w:rsid w:val="00664676"/>
    <w:rsid w:val="0066538D"/>
    <w:rsid w:val="00666750"/>
    <w:rsid w:val="00671308"/>
    <w:rsid w:val="00673B5F"/>
    <w:rsid w:val="0067596F"/>
    <w:rsid w:val="00675D97"/>
    <w:rsid w:val="006823AC"/>
    <w:rsid w:val="00682526"/>
    <w:rsid w:val="00683C10"/>
    <w:rsid w:val="00683E48"/>
    <w:rsid w:val="006851E5"/>
    <w:rsid w:val="00690A57"/>
    <w:rsid w:val="00690BA1"/>
    <w:rsid w:val="00692AFD"/>
    <w:rsid w:val="006943AF"/>
    <w:rsid w:val="006969E7"/>
    <w:rsid w:val="00697EE2"/>
    <w:rsid w:val="006A2C5C"/>
    <w:rsid w:val="006A2C66"/>
    <w:rsid w:val="006A534A"/>
    <w:rsid w:val="006A7833"/>
    <w:rsid w:val="006B0EA3"/>
    <w:rsid w:val="006B3A56"/>
    <w:rsid w:val="006B5529"/>
    <w:rsid w:val="006B6D02"/>
    <w:rsid w:val="006B7C1F"/>
    <w:rsid w:val="006C15E0"/>
    <w:rsid w:val="006D15A4"/>
    <w:rsid w:val="006D22DC"/>
    <w:rsid w:val="006D3C48"/>
    <w:rsid w:val="006D3E9E"/>
    <w:rsid w:val="006D60EA"/>
    <w:rsid w:val="006E534E"/>
    <w:rsid w:val="006E7BBA"/>
    <w:rsid w:val="006F1221"/>
    <w:rsid w:val="006F2164"/>
    <w:rsid w:val="006F23D0"/>
    <w:rsid w:val="006F5DB5"/>
    <w:rsid w:val="006F7599"/>
    <w:rsid w:val="0070198A"/>
    <w:rsid w:val="00705274"/>
    <w:rsid w:val="0070578E"/>
    <w:rsid w:val="00706E54"/>
    <w:rsid w:val="0070715C"/>
    <w:rsid w:val="00716F3A"/>
    <w:rsid w:val="00717007"/>
    <w:rsid w:val="00720626"/>
    <w:rsid w:val="00720F52"/>
    <w:rsid w:val="007236C4"/>
    <w:rsid w:val="007246ED"/>
    <w:rsid w:val="00724E56"/>
    <w:rsid w:val="0072659B"/>
    <w:rsid w:val="0072720A"/>
    <w:rsid w:val="00730F61"/>
    <w:rsid w:val="007320AE"/>
    <w:rsid w:val="007321B4"/>
    <w:rsid w:val="00732643"/>
    <w:rsid w:val="0073400D"/>
    <w:rsid w:val="00735838"/>
    <w:rsid w:val="0073657F"/>
    <w:rsid w:val="00737D52"/>
    <w:rsid w:val="00740439"/>
    <w:rsid w:val="00741DCE"/>
    <w:rsid w:val="00742B61"/>
    <w:rsid w:val="00743E38"/>
    <w:rsid w:val="00743F12"/>
    <w:rsid w:val="00750D22"/>
    <w:rsid w:val="00751062"/>
    <w:rsid w:val="0075146D"/>
    <w:rsid w:val="00751D41"/>
    <w:rsid w:val="007532BA"/>
    <w:rsid w:val="007549FC"/>
    <w:rsid w:val="0075522C"/>
    <w:rsid w:val="0076422A"/>
    <w:rsid w:val="00764389"/>
    <w:rsid w:val="00764A34"/>
    <w:rsid w:val="00765E41"/>
    <w:rsid w:val="007661D1"/>
    <w:rsid w:val="0076793C"/>
    <w:rsid w:val="00773EDF"/>
    <w:rsid w:val="00774B88"/>
    <w:rsid w:val="007822F9"/>
    <w:rsid w:val="00782C6D"/>
    <w:rsid w:val="0078628E"/>
    <w:rsid w:val="00790D28"/>
    <w:rsid w:val="0079197B"/>
    <w:rsid w:val="00791DE1"/>
    <w:rsid w:val="00793EC6"/>
    <w:rsid w:val="007944D3"/>
    <w:rsid w:val="007948E2"/>
    <w:rsid w:val="00797C7B"/>
    <w:rsid w:val="007A26F1"/>
    <w:rsid w:val="007A2F8C"/>
    <w:rsid w:val="007A3325"/>
    <w:rsid w:val="007A3694"/>
    <w:rsid w:val="007A4458"/>
    <w:rsid w:val="007A4731"/>
    <w:rsid w:val="007B3D09"/>
    <w:rsid w:val="007B3F04"/>
    <w:rsid w:val="007B4BED"/>
    <w:rsid w:val="007D305E"/>
    <w:rsid w:val="007D77FC"/>
    <w:rsid w:val="007E16ED"/>
    <w:rsid w:val="007E18DD"/>
    <w:rsid w:val="007E1BF3"/>
    <w:rsid w:val="007E3DD6"/>
    <w:rsid w:val="007F4BCD"/>
    <w:rsid w:val="007F5401"/>
    <w:rsid w:val="007F5CC4"/>
    <w:rsid w:val="007F5CCA"/>
    <w:rsid w:val="007F74D1"/>
    <w:rsid w:val="00800320"/>
    <w:rsid w:val="00800C33"/>
    <w:rsid w:val="008056E4"/>
    <w:rsid w:val="0080612A"/>
    <w:rsid w:val="00810847"/>
    <w:rsid w:val="00812E83"/>
    <w:rsid w:val="008134B1"/>
    <w:rsid w:val="00814650"/>
    <w:rsid w:val="00815339"/>
    <w:rsid w:val="0082099D"/>
    <w:rsid w:val="0082162F"/>
    <w:rsid w:val="0082315D"/>
    <w:rsid w:val="00824B49"/>
    <w:rsid w:val="00830B2C"/>
    <w:rsid w:val="00831280"/>
    <w:rsid w:val="00831CAB"/>
    <w:rsid w:val="008321C0"/>
    <w:rsid w:val="00834946"/>
    <w:rsid w:val="00842542"/>
    <w:rsid w:val="00843A94"/>
    <w:rsid w:val="00845B25"/>
    <w:rsid w:val="00852149"/>
    <w:rsid w:val="008559C9"/>
    <w:rsid w:val="00860609"/>
    <w:rsid w:val="0086272F"/>
    <w:rsid w:val="008627EF"/>
    <w:rsid w:val="008652B0"/>
    <w:rsid w:val="008665C6"/>
    <w:rsid w:val="00867979"/>
    <w:rsid w:val="00871B28"/>
    <w:rsid w:val="00874FBF"/>
    <w:rsid w:val="00880053"/>
    <w:rsid w:val="008813B7"/>
    <w:rsid w:val="008822D2"/>
    <w:rsid w:val="00882920"/>
    <w:rsid w:val="008831F3"/>
    <w:rsid w:val="008835FE"/>
    <w:rsid w:val="00885354"/>
    <w:rsid w:val="0088561E"/>
    <w:rsid w:val="008875EB"/>
    <w:rsid w:val="008908C7"/>
    <w:rsid w:val="00890D11"/>
    <w:rsid w:val="00892F10"/>
    <w:rsid w:val="00894010"/>
    <w:rsid w:val="008A1597"/>
    <w:rsid w:val="008A7058"/>
    <w:rsid w:val="008B1E2C"/>
    <w:rsid w:val="008B447C"/>
    <w:rsid w:val="008B4534"/>
    <w:rsid w:val="008B5BFC"/>
    <w:rsid w:val="008B5E4F"/>
    <w:rsid w:val="008B696B"/>
    <w:rsid w:val="008B6BC6"/>
    <w:rsid w:val="008C35BA"/>
    <w:rsid w:val="008D61D5"/>
    <w:rsid w:val="008D7123"/>
    <w:rsid w:val="008D75D4"/>
    <w:rsid w:val="008E215B"/>
    <w:rsid w:val="008E2449"/>
    <w:rsid w:val="008E3A25"/>
    <w:rsid w:val="008E457B"/>
    <w:rsid w:val="008E4B01"/>
    <w:rsid w:val="008E4D39"/>
    <w:rsid w:val="008F1219"/>
    <w:rsid w:val="008F18FC"/>
    <w:rsid w:val="008F1E89"/>
    <w:rsid w:val="008F202F"/>
    <w:rsid w:val="008F349A"/>
    <w:rsid w:val="008F63BB"/>
    <w:rsid w:val="008F7DC5"/>
    <w:rsid w:val="00900467"/>
    <w:rsid w:val="00901544"/>
    <w:rsid w:val="0090175C"/>
    <w:rsid w:val="009018E4"/>
    <w:rsid w:val="00901A40"/>
    <w:rsid w:val="00901C50"/>
    <w:rsid w:val="00903D3B"/>
    <w:rsid w:val="009044FC"/>
    <w:rsid w:val="00910206"/>
    <w:rsid w:val="00910CBF"/>
    <w:rsid w:val="00912D32"/>
    <w:rsid w:val="00913629"/>
    <w:rsid w:val="00913790"/>
    <w:rsid w:val="009154CF"/>
    <w:rsid w:val="00916C8D"/>
    <w:rsid w:val="00917953"/>
    <w:rsid w:val="00920A94"/>
    <w:rsid w:val="009222C2"/>
    <w:rsid w:val="009229D2"/>
    <w:rsid w:val="00925CC3"/>
    <w:rsid w:val="009318DA"/>
    <w:rsid w:val="00932F52"/>
    <w:rsid w:val="00935096"/>
    <w:rsid w:val="00935429"/>
    <w:rsid w:val="009429C3"/>
    <w:rsid w:val="009440AF"/>
    <w:rsid w:val="00953E40"/>
    <w:rsid w:val="009568A6"/>
    <w:rsid w:val="00956BBF"/>
    <w:rsid w:val="009576AA"/>
    <w:rsid w:val="00962DD3"/>
    <w:rsid w:val="009666EF"/>
    <w:rsid w:val="00967AF0"/>
    <w:rsid w:val="00975651"/>
    <w:rsid w:val="0097793F"/>
    <w:rsid w:val="0097797A"/>
    <w:rsid w:val="00981E66"/>
    <w:rsid w:val="009832E1"/>
    <w:rsid w:val="00984915"/>
    <w:rsid w:val="00986378"/>
    <w:rsid w:val="00986EB6"/>
    <w:rsid w:val="0098710B"/>
    <w:rsid w:val="00987B1A"/>
    <w:rsid w:val="00987D15"/>
    <w:rsid w:val="009906AB"/>
    <w:rsid w:val="009A4D29"/>
    <w:rsid w:val="009A54E8"/>
    <w:rsid w:val="009A729F"/>
    <w:rsid w:val="009A77FA"/>
    <w:rsid w:val="009B077A"/>
    <w:rsid w:val="009B13F7"/>
    <w:rsid w:val="009B1DD2"/>
    <w:rsid w:val="009B3300"/>
    <w:rsid w:val="009B7F77"/>
    <w:rsid w:val="009C27DC"/>
    <w:rsid w:val="009C3C28"/>
    <w:rsid w:val="009C4968"/>
    <w:rsid w:val="009C4EB1"/>
    <w:rsid w:val="009C54E5"/>
    <w:rsid w:val="009D1C06"/>
    <w:rsid w:val="009D22C4"/>
    <w:rsid w:val="009D47A9"/>
    <w:rsid w:val="009D59E4"/>
    <w:rsid w:val="009D7FFA"/>
    <w:rsid w:val="009E06D1"/>
    <w:rsid w:val="009E56BC"/>
    <w:rsid w:val="009E5831"/>
    <w:rsid w:val="009E648D"/>
    <w:rsid w:val="009F1640"/>
    <w:rsid w:val="009F18C7"/>
    <w:rsid w:val="009F20C5"/>
    <w:rsid w:val="009F27FC"/>
    <w:rsid w:val="009F3287"/>
    <w:rsid w:val="009F41F6"/>
    <w:rsid w:val="009F47B9"/>
    <w:rsid w:val="009F4DD9"/>
    <w:rsid w:val="009F51E7"/>
    <w:rsid w:val="009F5A40"/>
    <w:rsid w:val="009F7390"/>
    <w:rsid w:val="009F7950"/>
    <w:rsid w:val="00A05BFA"/>
    <w:rsid w:val="00A1014F"/>
    <w:rsid w:val="00A1170E"/>
    <w:rsid w:val="00A1313C"/>
    <w:rsid w:val="00A13D4E"/>
    <w:rsid w:val="00A1526A"/>
    <w:rsid w:val="00A16B10"/>
    <w:rsid w:val="00A16C42"/>
    <w:rsid w:val="00A17F95"/>
    <w:rsid w:val="00A20F7B"/>
    <w:rsid w:val="00A229FA"/>
    <w:rsid w:val="00A25773"/>
    <w:rsid w:val="00A276EF"/>
    <w:rsid w:val="00A27AB1"/>
    <w:rsid w:val="00A30664"/>
    <w:rsid w:val="00A312D3"/>
    <w:rsid w:val="00A31CE1"/>
    <w:rsid w:val="00A3245C"/>
    <w:rsid w:val="00A324FC"/>
    <w:rsid w:val="00A37363"/>
    <w:rsid w:val="00A37FAD"/>
    <w:rsid w:val="00A40EE8"/>
    <w:rsid w:val="00A41A2B"/>
    <w:rsid w:val="00A42B2A"/>
    <w:rsid w:val="00A44CD9"/>
    <w:rsid w:val="00A45460"/>
    <w:rsid w:val="00A456E4"/>
    <w:rsid w:val="00A4570B"/>
    <w:rsid w:val="00A46F1C"/>
    <w:rsid w:val="00A51501"/>
    <w:rsid w:val="00A51ED1"/>
    <w:rsid w:val="00A524D4"/>
    <w:rsid w:val="00A52C84"/>
    <w:rsid w:val="00A538EC"/>
    <w:rsid w:val="00A54EAB"/>
    <w:rsid w:val="00A562CB"/>
    <w:rsid w:val="00A564BC"/>
    <w:rsid w:val="00A57556"/>
    <w:rsid w:val="00A60151"/>
    <w:rsid w:val="00A62374"/>
    <w:rsid w:val="00A640E5"/>
    <w:rsid w:val="00A64EAC"/>
    <w:rsid w:val="00A65447"/>
    <w:rsid w:val="00A66D87"/>
    <w:rsid w:val="00A67731"/>
    <w:rsid w:val="00A67BCE"/>
    <w:rsid w:val="00A67FD1"/>
    <w:rsid w:val="00A7347B"/>
    <w:rsid w:val="00A735F6"/>
    <w:rsid w:val="00A738DB"/>
    <w:rsid w:val="00A7430F"/>
    <w:rsid w:val="00A748AB"/>
    <w:rsid w:val="00A757D7"/>
    <w:rsid w:val="00A76942"/>
    <w:rsid w:val="00A76E39"/>
    <w:rsid w:val="00A80A3C"/>
    <w:rsid w:val="00A80D0C"/>
    <w:rsid w:val="00A82B39"/>
    <w:rsid w:val="00A837D6"/>
    <w:rsid w:val="00A83F6E"/>
    <w:rsid w:val="00A850E6"/>
    <w:rsid w:val="00A8674C"/>
    <w:rsid w:val="00A874A6"/>
    <w:rsid w:val="00A910A7"/>
    <w:rsid w:val="00A911D1"/>
    <w:rsid w:val="00A91DFC"/>
    <w:rsid w:val="00A97616"/>
    <w:rsid w:val="00AA3AB6"/>
    <w:rsid w:val="00AA4F7A"/>
    <w:rsid w:val="00AA5238"/>
    <w:rsid w:val="00AA5E76"/>
    <w:rsid w:val="00AB00F7"/>
    <w:rsid w:val="00AC1350"/>
    <w:rsid w:val="00AC177D"/>
    <w:rsid w:val="00AC4ACE"/>
    <w:rsid w:val="00AC63D8"/>
    <w:rsid w:val="00AD0CE9"/>
    <w:rsid w:val="00AD0FAB"/>
    <w:rsid w:val="00AD5D79"/>
    <w:rsid w:val="00AE5A43"/>
    <w:rsid w:val="00AE72FC"/>
    <w:rsid w:val="00AF0B4B"/>
    <w:rsid w:val="00AF0BBB"/>
    <w:rsid w:val="00AF1AE8"/>
    <w:rsid w:val="00AF243C"/>
    <w:rsid w:val="00AF3506"/>
    <w:rsid w:val="00AF57D8"/>
    <w:rsid w:val="00AF735E"/>
    <w:rsid w:val="00AF7E65"/>
    <w:rsid w:val="00B00A2A"/>
    <w:rsid w:val="00B027B0"/>
    <w:rsid w:val="00B027D7"/>
    <w:rsid w:val="00B02FF0"/>
    <w:rsid w:val="00B0408D"/>
    <w:rsid w:val="00B047D2"/>
    <w:rsid w:val="00B05782"/>
    <w:rsid w:val="00B05A9D"/>
    <w:rsid w:val="00B06DCE"/>
    <w:rsid w:val="00B10DDF"/>
    <w:rsid w:val="00B11A17"/>
    <w:rsid w:val="00B128B9"/>
    <w:rsid w:val="00B1342D"/>
    <w:rsid w:val="00B16EAE"/>
    <w:rsid w:val="00B21D61"/>
    <w:rsid w:val="00B231F3"/>
    <w:rsid w:val="00B235BA"/>
    <w:rsid w:val="00B25B86"/>
    <w:rsid w:val="00B25F01"/>
    <w:rsid w:val="00B2637C"/>
    <w:rsid w:val="00B30293"/>
    <w:rsid w:val="00B30A64"/>
    <w:rsid w:val="00B31023"/>
    <w:rsid w:val="00B3174F"/>
    <w:rsid w:val="00B31D63"/>
    <w:rsid w:val="00B40A34"/>
    <w:rsid w:val="00B43AF9"/>
    <w:rsid w:val="00B452A7"/>
    <w:rsid w:val="00B478B3"/>
    <w:rsid w:val="00B530B1"/>
    <w:rsid w:val="00B533D1"/>
    <w:rsid w:val="00B5549F"/>
    <w:rsid w:val="00B56954"/>
    <w:rsid w:val="00B6026F"/>
    <w:rsid w:val="00B6156C"/>
    <w:rsid w:val="00B627CD"/>
    <w:rsid w:val="00B63341"/>
    <w:rsid w:val="00B63E39"/>
    <w:rsid w:val="00B661BC"/>
    <w:rsid w:val="00B70960"/>
    <w:rsid w:val="00B70B6A"/>
    <w:rsid w:val="00B7115F"/>
    <w:rsid w:val="00B71ED7"/>
    <w:rsid w:val="00B7730E"/>
    <w:rsid w:val="00B8096E"/>
    <w:rsid w:val="00B80DF3"/>
    <w:rsid w:val="00B83D21"/>
    <w:rsid w:val="00B90990"/>
    <w:rsid w:val="00B90E86"/>
    <w:rsid w:val="00B9124F"/>
    <w:rsid w:val="00B91CDE"/>
    <w:rsid w:val="00B92895"/>
    <w:rsid w:val="00B93923"/>
    <w:rsid w:val="00B97300"/>
    <w:rsid w:val="00B97801"/>
    <w:rsid w:val="00BA05E7"/>
    <w:rsid w:val="00BA2D10"/>
    <w:rsid w:val="00BA2EB2"/>
    <w:rsid w:val="00BA39A6"/>
    <w:rsid w:val="00BA3B71"/>
    <w:rsid w:val="00BA7129"/>
    <w:rsid w:val="00BA71E1"/>
    <w:rsid w:val="00BB192D"/>
    <w:rsid w:val="00BB2388"/>
    <w:rsid w:val="00BB3B09"/>
    <w:rsid w:val="00BC3BC9"/>
    <w:rsid w:val="00BC470E"/>
    <w:rsid w:val="00BC6343"/>
    <w:rsid w:val="00BC6506"/>
    <w:rsid w:val="00BC7FB2"/>
    <w:rsid w:val="00BD1399"/>
    <w:rsid w:val="00BD1B5D"/>
    <w:rsid w:val="00BD1EB6"/>
    <w:rsid w:val="00BD39AB"/>
    <w:rsid w:val="00BD46D3"/>
    <w:rsid w:val="00BD781E"/>
    <w:rsid w:val="00BD791A"/>
    <w:rsid w:val="00BE0660"/>
    <w:rsid w:val="00BE1220"/>
    <w:rsid w:val="00BE1A13"/>
    <w:rsid w:val="00BE1C4E"/>
    <w:rsid w:val="00BE2935"/>
    <w:rsid w:val="00BE4026"/>
    <w:rsid w:val="00BE63F5"/>
    <w:rsid w:val="00BE7266"/>
    <w:rsid w:val="00BE73CA"/>
    <w:rsid w:val="00BF0969"/>
    <w:rsid w:val="00BF2440"/>
    <w:rsid w:val="00BF2C2F"/>
    <w:rsid w:val="00BF2C69"/>
    <w:rsid w:val="00BF2DF1"/>
    <w:rsid w:val="00BF36D9"/>
    <w:rsid w:val="00BF3B65"/>
    <w:rsid w:val="00BF467E"/>
    <w:rsid w:val="00BF567E"/>
    <w:rsid w:val="00C00F0F"/>
    <w:rsid w:val="00C0372E"/>
    <w:rsid w:val="00C04C81"/>
    <w:rsid w:val="00C109CF"/>
    <w:rsid w:val="00C10A04"/>
    <w:rsid w:val="00C16172"/>
    <w:rsid w:val="00C207D1"/>
    <w:rsid w:val="00C21ABB"/>
    <w:rsid w:val="00C23167"/>
    <w:rsid w:val="00C23BE3"/>
    <w:rsid w:val="00C27176"/>
    <w:rsid w:val="00C31B3E"/>
    <w:rsid w:val="00C3305F"/>
    <w:rsid w:val="00C33134"/>
    <w:rsid w:val="00C33DC4"/>
    <w:rsid w:val="00C34474"/>
    <w:rsid w:val="00C34CD1"/>
    <w:rsid w:val="00C3504D"/>
    <w:rsid w:val="00C35C7D"/>
    <w:rsid w:val="00C3642C"/>
    <w:rsid w:val="00C405F3"/>
    <w:rsid w:val="00C408DD"/>
    <w:rsid w:val="00C41CAF"/>
    <w:rsid w:val="00C43450"/>
    <w:rsid w:val="00C4531D"/>
    <w:rsid w:val="00C47593"/>
    <w:rsid w:val="00C57911"/>
    <w:rsid w:val="00C6241D"/>
    <w:rsid w:val="00C62BE1"/>
    <w:rsid w:val="00C6495E"/>
    <w:rsid w:val="00C662FD"/>
    <w:rsid w:val="00C762AE"/>
    <w:rsid w:val="00C775B5"/>
    <w:rsid w:val="00C80879"/>
    <w:rsid w:val="00C819B3"/>
    <w:rsid w:val="00C834E5"/>
    <w:rsid w:val="00C84EE5"/>
    <w:rsid w:val="00C8574D"/>
    <w:rsid w:val="00C85BD0"/>
    <w:rsid w:val="00C85C4C"/>
    <w:rsid w:val="00C9007B"/>
    <w:rsid w:val="00C90111"/>
    <w:rsid w:val="00C9116B"/>
    <w:rsid w:val="00CA25F7"/>
    <w:rsid w:val="00CA55E6"/>
    <w:rsid w:val="00CB0219"/>
    <w:rsid w:val="00CB367D"/>
    <w:rsid w:val="00CB39D0"/>
    <w:rsid w:val="00CB4F11"/>
    <w:rsid w:val="00CB522E"/>
    <w:rsid w:val="00CB53E8"/>
    <w:rsid w:val="00CB676E"/>
    <w:rsid w:val="00CC01C2"/>
    <w:rsid w:val="00CC0A11"/>
    <w:rsid w:val="00CC3DF4"/>
    <w:rsid w:val="00CC4533"/>
    <w:rsid w:val="00CD2052"/>
    <w:rsid w:val="00CD2106"/>
    <w:rsid w:val="00CD402E"/>
    <w:rsid w:val="00CD4412"/>
    <w:rsid w:val="00CD65E2"/>
    <w:rsid w:val="00CE0348"/>
    <w:rsid w:val="00CE2630"/>
    <w:rsid w:val="00CE4895"/>
    <w:rsid w:val="00CE669A"/>
    <w:rsid w:val="00CF0453"/>
    <w:rsid w:val="00CF132D"/>
    <w:rsid w:val="00CF15F6"/>
    <w:rsid w:val="00CF2229"/>
    <w:rsid w:val="00CF3F2B"/>
    <w:rsid w:val="00CF66C7"/>
    <w:rsid w:val="00CF70C7"/>
    <w:rsid w:val="00D02E33"/>
    <w:rsid w:val="00D054A8"/>
    <w:rsid w:val="00D122F5"/>
    <w:rsid w:val="00D1441D"/>
    <w:rsid w:val="00D2087A"/>
    <w:rsid w:val="00D20E19"/>
    <w:rsid w:val="00D22BDE"/>
    <w:rsid w:val="00D2372F"/>
    <w:rsid w:val="00D2397C"/>
    <w:rsid w:val="00D247CE"/>
    <w:rsid w:val="00D24969"/>
    <w:rsid w:val="00D26FA6"/>
    <w:rsid w:val="00D30600"/>
    <w:rsid w:val="00D3771D"/>
    <w:rsid w:val="00D40A4D"/>
    <w:rsid w:val="00D41779"/>
    <w:rsid w:val="00D42899"/>
    <w:rsid w:val="00D43908"/>
    <w:rsid w:val="00D43DF7"/>
    <w:rsid w:val="00D51028"/>
    <w:rsid w:val="00D53227"/>
    <w:rsid w:val="00D57ED8"/>
    <w:rsid w:val="00D61C41"/>
    <w:rsid w:val="00D649D3"/>
    <w:rsid w:val="00D64C69"/>
    <w:rsid w:val="00D671AE"/>
    <w:rsid w:val="00D717D1"/>
    <w:rsid w:val="00D73657"/>
    <w:rsid w:val="00D74281"/>
    <w:rsid w:val="00D74549"/>
    <w:rsid w:val="00D74CD9"/>
    <w:rsid w:val="00D74D4F"/>
    <w:rsid w:val="00D76A73"/>
    <w:rsid w:val="00D81F23"/>
    <w:rsid w:val="00D834E8"/>
    <w:rsid w:val="00D84E7A"/>
    <w:rsid w:val="00D9364D"/>
    <w:rsid w:val="00D95B95"/>
    <w:rsid w:val="00D95E64"/>
    <w:rsid w:val="00D96AFD"/>
    <w:rsid w:val="00D96FA6"/>
    <w:rsid w:val="00DA097E"/>
    <w:rsid w:val="00DA0AAE"/>
    <w:rsid w:val="00DA0BF6"/>
    <w:rsid w:val="00DA0C88"/>
    <w:rsid w:val="00DA17A2"/>
    <w:rsid w:val="00DA1B6C"/>
    <w:rsid w:val="00DA271C"/>
    <w:rsid w:val="00DA345C"/>
    <w:rsid w:val="00DA4C1D"/>
    <w:rsid w:val="00DA5C64"/>
    <w:rsid w:val="00DB1B2F"/>
    <w:rsid w:val="00DB6621"/>
    <w:rsid w:val="00DB7DB3"/>
    <w:rsid w:val="00DC297A"/>
    <w:rsid w:val="00DC66B7"/>
    <w:rsid w:val="00DC6F1B"/>
    <w:rsid w:val="00DE21DB"/>
    <w:rsid w:val="00DE2B69"/>
    <w:rsid w:val="00DE45A0"/>
    <w:rsid w:val="00DE4739"/>
    <w:rsid w:val="00DF512E"/>
    <w:rsid w:val="00DF5FF4"/>
    <w:rsid w:val="00E00475"/>
    <w:rsid w:val="00E01B39"/>
    <w:rsid w:val="00E01ECC"/>
    <w:rsid w:val="00E100E4"/>
    <w:rsid w:val="00E12520"/>
    <w:rsid w:val="00E138D6"/>
    <w:rsid w:val="00E16052"/>
    <w:rsid w:val="00E17F73"/>
    <w:rsid w:val="00E22AEF"/>
    <w:rsid w:val="00E24B33"/>
    <w:rsid w:val="00E272E4"/>
    <w:rsid w:val="00E302DE"/>
    <w:rsid w:val="00E41103"/>
    <w:rsid w:val="00E44AB3"/>
    <w:rsid w:val="00E46467"/>
    <w:rsid w:val="00E47E24"/>
    <w:rsid w:val="00E50639"/>
    <w:rsid w:val="00E50AA7"/>
    <w:rsid w:val="00E531DE"/>
    <w:rsid w:val="00E608FC"/>
    <w:rsid w:val="00E60DA3"/>
    <w:rsid w:val="00E631C5"/>
    <w:rsid w:val="00E64EF1"/>
    <w:rsid w:val="00E64FA4"/>
    <w:rsid w:val="00E67665"/>
    <w:rsid w:val="00E67E0C"/>
    <w:rsid w:val="00E7003D"/>
    <w:rsid w:val="00E72692"/>
    <w:rsid w:val="00E732CE"/>
    <w:rsid w:val="00E81CF9"/>
    <w:rsid w:val="00E84665"/>
    <w:rsid w:val="00E84840"/>
    <w:rsid w:val="00E854DD"/>
    <w:rsid w:val="00E8669D"/>
    <w:rsid w:val="00E90632"/>
    <w:rsid w:val="00E95B4C"/>
    <w:rsid w:val="00E967F4"/>
    <w:rsid w:val="00EA2766"/>
    <w:rsid w:val="00EA29CF"/>
    <w:rsid w:val="00EA5B95"/>
    <w:rsid w:val="00EA7B70"/>
    <w:rsid w:val="00EB22FA"/>
    <w:rsid w:val="00EB2E43"/>
    <w:rsid w:val="00EC019A"/>
    <w:rsid w:val="00EC0547"/>
    <w:rsid w:val="00EC0A60"/>
    <w:rsid w:val="00EC317F"/>
    <w:rsid w:val="00EC3FD0"/>
    <w:rsid w:val="00EC4617"/>
    <w:rsid w:val="00EC4D68"/>
    <w:rsid w:val="00EC5678"/>
    <w:rsid w:val="00EC6A07"/>
    <w:rsid w:val="00ED15EE"/>
    <w:rsid w:val="00ED1DAA"/>
    <w:rsid w:val="00EE30B0"/>
    <w:rsid w:val="00EF04DF"/>
    <w:rsid w:val="00EF129F"/>
    <w:rsid w:val="00EF5079"/>
    <w:rsid w:val="00EF6260"/>
    <w:rsid w:val="00EF7822"/>
    <w:rsid w:val="00F01272"/>
    <w:rsid w:val="00F0199D"/>
    <w:rsid w:val="00F041C4"/>
    <w:rsid w:val="00F07CCC"/>
    <w:rsid w:val="00F12252"/>
    <w:rsid w:val="00F13384"/>
    <w:rsid w:val="00F13BC6"/>
    <w:rsid w:val="00F1431F"/>
    <w:rsid w:val="00F221BE"/>
    <w:rsid w:val="00F2445D"/>
    <w:rsid w:val="00F30CF9"/>
    <w:rsid w:val="00F312F9"/>
    <w:rsid w:val="00F315EA"/>
    <w:rsid w:val="00F345F4"/>
    <w:rsid w:val="00F34DF0"/>
    <w:rsid w:val="00F34FF3"/>
    <w:rsid w:val="00F35456"/>
    <w:rsid w:val="00F41DA6"/>
    <w:rsid w:val="00F42DCA"/>
    <w:rsid w:val="00F46317"/>
    <w:rsid w:val="00F46A6A"/>
    <w:rsid w:val="00F46E8B"/>
    <w:rsid w:val="00F47552"/>
    <w:rsid w:val="00F54CFA"/>
    <w:rsid w:val="00F558AA"/>
    <w:rsid w:val="00F5605D"/>
    <w:rsid w:val="00F60EF6"/>
    <w:rsid w:val="00F62C34"/>
    <w:rsid w:val="00F657C6"/>
    <w:rsid w:val="00F66302"/>
    <w:rsid w:val="00F676A3"/>
    <w:rsid w:val="00F7024E"/>
    <w:rsid w:val="00F74739"/>
    <w:rsid w:val="00F74D2C"/>
    <w:rsid w:val="00F772E6"/>
    <w:rsid w:val="00F809C3"/>
    <w:rsid w:val="00F83CB1"/>
    <w:rsid w:val="00F85B98"/>
    <w:rsid w:val="00F87926"/>
    <w:rsid w:val="00F93335"/>
    <w:rsid w:val="00F95A8F"/>
    <w:rsid w:val="00F95D4C"/>
    <w:rsid w:val="00FA2D0A"/>
    <w:rsid w:val="00FA6453"/>
    <w:rsid w:val="00FA6CAC"/>
    <w:rsid w:val="00FB05EA"/>
    <w:rsid w:val="00FB7939"/>
    <w:rsid w:val="00FC3F7F"/>
    <w:rsid w:val="00FD03B2"/>
    <w:rsid w:val="00FD378E"/>
    <w:rsid w:val="00FD6368"/>
    <w:rsid w:val="00FE1408"/>
    <w:rsid w:val="00FE2891"/>
    <w:rsid w:val="00FE3187"/>
    <w:rsid w:val="00FE46A0"/>
    <w:rsid w:val="00FE4AD2"/>
    <w:rsid w:val="00FE7E11"/>
    <w:rsid w:val="00FF15E3"/>
    <w:rsid w:val="00FF1FDD"/>
    <w:rsid w:val="00FF24A1"/>
    <w:rsid w:val="00FF4807"/>
    <w:rsid w:val="00FF4BF5"/>
    <w:rsid w:val="00FF5DD6"/>
    <w:rsid w:val="00FF6FA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BC052FA6-541A-4BF8-BF85-57C0EB28B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DF4"/>
    <w:rPr>
      <w:rFonts w:ascii="Tahoma" w:eastAsia="MS ??" w:hAnsi="Tahoma"/>
      <w:sz w:val="22"/>
      <w:szCs w:val="22"/>
      <w:lang w:val="en-GB" w:eastAsia="ja-JP"/>
    </w:rPr>
  </w:style>
  <w:style w:type="paragraph" w:styleId="Heading1">
    <w:name w:val="heading 1"/>
    <w:basedOn w:val="Normal"/>
    <w:next w:val="Normal"/>
    <w:qFormat/>
    <w:rsid w:val="00200387"/>
    <w:pPr>
      <w:keepNext/>
      <w:outlineLvl w:val="0"/>
    </w:pPr>
    <w:rPr>
      <w:rFonts w:eastAsia="Calibri" w:cs="Arial"/>
      <w:b/>
      <w:bCs/>
      <w:smallCaps/>
      <w:kern w:val="32"/>
      <w:sz w:val="24"/>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72E4"/>
    <w:pPr>
      <w:tabs>
        <w:tab w:val="center" w:pos="4536"/>
        <w:tab w:val="right" w:pos="9072"/>
      </w:tabs>
    </w:pPr>
    <w:rPr>
      <w:rFonts w:eastAsia="Calibri"/>
      <w:lang w:val="de-DE"/>
    </w:rPr>
  </w:style>
  <w:style w:type="paragraph" w:styleId="Footer">
    <w:name w:val="footer"/>
    <w:basedOn w:val="Normal"/>
    <w:rsid w:val="00E272E4"/>
    <w:pPr>
      <w:tabs>
        <w:tab w:val="center" w:pos="4536"/>
        <w:tab w:val="right" w:pos="9072"/>
      </w:tabs>
    </w:pPr>
    <w:rPr>
      <w:rFonts w:eastAsia="Calibri"/>
      <w:lang w:val="de-DE"/>
    </w:rPr>
  </w:style>
  <w:style w:type="character" w:styleId="PageNumber">
    <w:name w:val="page number"/>
    <w:basedOn w:val="DefaultParagraphFont"/>
    <w:rsid w:val="00E272E4"/>
  </w:style>
  <w:style w:type="paragraph" w:styleId="BalloonText">
    <w:name w:val="Balloon Text"/>
    <w:basedOn w:val="Normal"/>
    <w:link w:val="BalloonTextChar"/>
    <w:rsid w:val="0090175C"/>
    <w:rPr>
      <w:rFonts w:eastAsia="Calibri" w:cs="Tahoma"/>
      <w:sz w:val="16"/>
      <w:szCs w:val="16"/>
      <w:lang w:val="de-DE"/>
    </w:rPr>
  </w:style>
  <w:style w:type="character" w:customStyle="1" w:styleId="BalloonTextChar">
    <w:name w:val="Balloon Text Char"/>
    <w:basedOn w:val="DefaultParagraphFont"/>
    <w:link w:val="BalloonText"/>
    <w:rsid w:val="0090175C"/>
    <w:rPr>
      <w:rFonts w:ascii="Tahoma" w:hAnsi="Tahoma" w:cs="Tahoma"/>
      <w:sz w:val="16"/>
      <w:szCs w:val="16"/>
      <w:lang w:val="de-DE" w:eastAsia="ja-JP"/>
    </w:rPr>
  </w:style>
  <w:style w:type="character" w:styleId="Hyperlink">
    <w:name w:val="Hyperlink"/>
    <w:basedOn w:val="DefaultParagraphFont"/>
    <w:uiPriority w:val="99"/>
    <w:rsid w:val="008E457B"/>
    <w:rPr>
      <w:rFonts w:cs="Times New Roman"/>
      <w:color w:val="0000FF"/>
      <w:u w:val="single"/>
    </w:rPr>
  </w:style>
  <w:style w:type="character" w:styleId="FollowedHyperlink">
    <w:name w:val="FollowedHyperlink"/>
    <w:basedOn w:val="DefaultParagraphFont"/>
    <w:rsid w:val="00C80879"/>
    <w:rPr>
      <w:color w:val="800080"/>
      <w:u w:val="single"/>
    </w:rPr>
  </w:style>
  <w:style w:type="paragraph" w:customStyle="1" w:styleId="Default">
    <w:name w:val="Default"/>
    <w:rsid w:val="00035140"/>
    <w:pPr>
      <w:autoSpaceDE w:val="0"/>
      <w:autoSpaceDN w:val="0"/>
      <w:adjustRightInd w:val="0"/>
    </w:pPr>
    <w:rPr>
      <w:rFonts w:ascii="SanukOT-Light" w:hAnsi="SanukOT-Light" w:cs="SanukOT-Light"/>
      <w:color w:val="000000"/>
      <w:sz w:val="24"/>
      <w:szCs w:val="24"/>
    </w:rPr>
  </w:style>
  <w:style w:type="paragraph" w:customStyle="1" w:styleId="Pa2">
    <w:name w:val="Pa2"/>
    <w:basedOn w:val="Default"/>
    <w:next w:val="Default"/>
    <w:uiPriority w:val="99"/>
    <w:rsid w:val="00035140"/>
    <w:pPr>
      <w:spacing w:line="241" w:lineRule="atLeast"/>
    </w:pPr>
    <w:rPr>
      <w:rFonts w:cs="Times New Roman"/>
      <w:color w:val="auto"/>
    </w:rPr>
  </w:style>
  <w:style w:type="character" w:customStyle="1" w:styleId="A4">
    <w:name w:val="A4"/>
    <w:uiPriority w:val="99"/>
    <w:rsid w:val="00035140"/>
    <w:rPr>
      <w:rFonts w:cs="SanukOT-Light"/>
      <w:color w:val="000000"/>
      <w:sz w:val="14"/>
      <w:szCs w:val="14"/>
    </w:rPr>
  </w:style>
  <w:style w:type="paragraph" w:styleId="ListParagraph">
    <w:name w:val="List Paragraph"/>
    <w:basedOn w:val="Normal"/>
    <w:uiPriority w:val="34"/>
    <w:qFormat/>
    <w:rsid w:val="0062202E"/>
    <w:pPr>
      <w:widowControl w:val="0"/>
      <w:ind w:leftChars="400" w:left="840"/>
      <w:jc w:val="both"/>
    </w:pPr>
    <w:rPr>
      <w:rFonts w:ascii="Calibri" w:eastAsia="Times New Roman" w:hAnsi="Calibri"/>
      <w:kern w:val="2"/>
      <w:sz w:val="21"/>
      <w:lang w:val="en-US"/>
    </w:rPr>
  </w:style>
  <w:style w:type="paragraph" w:customStyle="1" w:styleId="Pa5">
    <w:name w:val="Pa5"/>
    <w:basedOn w:val="Default"/>
    <w:next w:val="Default"/>
    <w:uiPriority w:val="99"/>
    <w:rsid w:val="00A748AB"/>
    <w:pPr>
      <w:spacing w:line="241" w:lineRule="atLeast"/>
    </w:pPr>
    <w:rPr>
      <w:rFonts w:ascii="Stone Sans" w:eastAsia="MS Mincho" w:hAnsi="Stone Sans" w:cs="Times New Roman"/>
      <w:color w:val="auto"/>
      <w:lang w:val="de-DE" w:eastAsia="en-GB"/>
    </w:rPr>
  </w:style>
  <w:style w:type="character" w:customStyle="1" w:styleId="A0">
    <w:name w:val="A0"/>
    <w:uiPriority w:val="99"/>
    <w:rsid w:val="00A748AB"/>
    <w:rPr>
      <w:rFonts w:cs="Stone Sans"/>
      <w:color w:val="000000"/>
      <w:sz w:val="18"/>
      <w:szCs w:val="18"/>
    </w:rPr>
  </w:style>
  <w:style w:type="character" w:styleId="CommentReference">
    <w:name w:val="annotation reference"/>
    <w:basedOn w:val="DefaultParagraphFont"/>
    <w:rsid w:val="00DE2B69"/>
    <w:rPr>
      <w:sz w:val="16"/>
      <w:szCs w:val="16"/>
    </w:rPr>
  </w:style>
  <w:style w:type="paragraph" w:styleId="CommentText">
    <w:name w:val="annotation text"/>
    <w:basedOn w:val="Normal"/>
    <w:link w:val="CommentTextChar"/>
    <w:rsid w:val="00DE2B69"/>
    <w:rPr>
      <w:sz w:val="20"/>
      <w:szCs w:val="20"/>
    </w:rPr>
  </w:style>
  <w:style w:type="character" w:customStyle="1" w:styleId="CommentTextChar">
    <w:name w:val="Comment Text Char"/>
    <w:basedOn w:val="DefaultParagraphFont"/>
    <w:link w:val="CommentText"/>
    <w:rsid w:val="00DE2B69"/>
    <w:rPr>
      <w:rFonts w:ascii="Tahoma" w:eastAsia="MS ??" w:hAnsi="Tahoma"/>
      <w:lang w:eastAsia="ja-JP"/>
    </w:rPr>
  </w:style>
  <w:style w:type="paragraph" w:styleId="CommentSubject">
    <w:name w:val="annotation subject"/>
    <w:basedOn w:val="CommentText"/>
    <w:next w:val="CommentText"/>
    <w:link w:val="CommentSubjectChar"/>
    <w:rsid w:val="00DE2B69"/>
    <w:rPr>
      <w:b/>
      <w:bCs/>
    </w:rPr>
  </w:style>
  <w:style w:type="character" w:customStyle="1" w:styleId="CommentSubjectChar">
    <w:name w:val="Comment Subject Char"/>
    <w:basedOn w:val="CommentTextChar"/>
    <w:link w:val="CommentSubject"/>
    <w:rsid w:val="00DE2B69"/>
    <w:rPr>
      <w:rFonts w:ascii="Tahoma" w:eastAsia="MS ??" w:hAnsi="Tahoma"/>
      <w:b/>
      <w:bCs/>
      <w:lang w:eastAsia="ja-JP"/>
    </w:rPr>
  </w:style>
  <w:style w:type="character" w:customStyle="1" w:styleId="A7">
    <w:name w:val="A7"/>
    <w:uiPriority w:val="99"/>
    <w:rsid w:val="005F1667"/>
    <w:rPr>
      <w:rFonts w:cs="Stone Sans"/>
      <w:color w:val="000000"/>
      <w:sz w:val="15"/>
      <w:szCs w:val="15"/>
    </w:rPr>
  </w:style>
  <w:style w:type="character" w:customStyle="1" w:styleId="hps">
    <w:name w:val="hps"/>
    <w:basedOn w:val="DefaultParagraphFont"/>
    <w:rsid w:val="00A1313C"/>
  </w:style>
  <w:style w:type="paragraph" w:styleId="NormalWeb">
    <w:name w:val="Normal (Web)"/>
    <w:basedOn w:val="Normal"/>
    <w:uiPriority w:val="99"/>
    <w:unhideWhenUsed/>
    <w:rsid w:val="00A60151"/>
    <w:pPr>
      <w:spacing w:before="100" w:beforeAutospacing="1" w:after="100" w:afterAutospacing="1"/>
    </w:pPr>
    <w:rPr>
      <w:rFonts w:ascii="Times New Roman" w:eastAsia="Times New Roman" w:hAnsi="Times New Roman"/>
      <w:sz w:val="24"/>
      <w:szCs w:val="24"/>
      <w:lang w:val="en-US" w:eastAsia="en-US"/>
    </w:rPr>
  </w:style>
  <w:style w:type="character" w:styleId="Strong">
    <w:name w:val="Strong"/>
    <w:basedOn w:val="DefaultParagraphFont"/>
    <w:uiPriority w:val="22"/>
    <w:qFormat/>
    <w:rsid w:val="00A60151"/>
    <w:rPr>
      <w:b/>
      <w:bCs/>
    </w:rPr>
  </w:style>
  <w:style w:type="character" w:customStyle="1" w:styleId="apple-converted-space">
    <w:name w:val="apple-converted-space"/>
    <w:basedOn w:val="DefaultParagraphFont"/>
    <w:rsid w:val="00A60151"/>
  </w:style>
  <w:style w:type="paragraph" w:styleId="TOCHeading">
    <w:name w:val="TOC Heading"/>
    <w:basedOn w:val="Heading1"/>
    <w:next w:val="Normal"/>
    <w:uiPriority w:val="39"/>
    <w:semiHidden/>
    <w:unhideWhenUsed/>
    <w:qFormat/>
    <w:rsid w:val="00043112"/>
    <w:pPr>
      <w:keepLines/>
      <w:spacing w:before="480" w:line="276" w:lineRule="auto"/>
      <w:outlineLvl w:val="9"/>
    </w:pPr>
    <w:rPr>
      <w:rFonts w:ascii="Cambria" w:eastAsia="Times New Roman" w:hAnsi="Cambria" w:cs="Times New Roman"/>
      <w:smallCaps w:val="0"/>
      <w:color w:val="365F91"/>
      <w:kern w:val="0"/>
      <w:sz w:val="28"/>
      <w:szCs w:val="28"/>
      <w:lang w:val="en-US" w:eastAsia="en-US"/>
    </w:rPr>
  </w:style>
  <w:style w:type="paragraph" w:styleId="PlainText">
    <w:name w:val="Plain Text"/>
    <w:basedOn w:val="Normal"/>
    <w:link w:val="PlainTextChar"/>
    <w:uiPriority w:val="99"/>
    <w:unhideWhenUsed/>
    <w:rsid w:val="002B39B7"/>
    <w:pPr>
      <w:widowControl w:val="0"/>
    </w:pPr>
    <w:rPr>
      <w:rFonts w:ascii="MS Gothic" w:eastAsia="MS Gothic" w:hAnsi="Courier New" w:cs="Courier New"/>
      <w:kern w:val="2"/>
      <w:sz w:val="20"/>
      <w:szCs w:val="21"/>
      <w:lang w:val="en-US"/>
    </w:rPr>
  </w:style>
  <w:style w:type="character" w:customStyle="1" w:styleId="PlainTextChar">
    <w:name w:val="Plain Text Char"/>
    <w:basedOn w:val="DefaultParagraphFont"/>
    <w:link w:val="PlainText"/>
    <w:uiPriority w:val="99"/>
    <w:rsid w:val="002B39B7"/>
    <w:rPr>
      <w:rFonts w:ascii="MS Gothic" w:eastAsia="MS Gothic" w:hAnsi="Courier New" w:cs="Courier New"/>
      <w:kern w:val="2"/>
      <w:szCs w:val="21"/>
      <w:lang w:eastAsia="ja-JP"/>
    </w:rPr>
  </w:style>
  <w:style w:type="character" w:styleId="Emphasis">
    <w:name w:val="Emphasis"/>
    <w:basedOn w:val="DefaultParagraphFont"/>
    <w:uiPriority w:val="20"/>
    <w:qFormat/>
    <w:rsid w:val="002B39B7"/>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542836">
      <w:bodyDiv w:val="1"/>
      <w:marLeft w:val="0"/>
      <w:marRight w:val="0"/>
      <w:marTop w:val="0"/>
      <w:marBottom w:val="0"/>
      <w:divBdr>
        <w:top w:val="none" w:sz="0" w:space="0" w:color="auto"/>
        <w:left w:val="none" w:sz="0" w:space="0" w:color="auto"/>
        <w:bottom w:val="none" w:sz="0" w:space="0" w:color="auto"/>
        <w:right w:val="none" w:sz="0" w:space="0" w:color="auto"/>
      </w:divBdr>
    </w:div>
    <w:div w:id="577711378">
      <w:bodyDiv w:val="1"/>
      <w:marLeft w:val="0"/>
      <w:marRight w:val="0"/>
      <w:marTop w:val="0"/>
      <w:marBottom w:val="0"/>
      <w:divBdr>
        <w:top w:val="none" w:sz="0" w:space="0" w:color="auto"/>
        <w:left w:val="none" w:sz="0" w:space="0" w:color="auto"/>
        <w:bottom w:val="none" w:sz="0" w:space="0" w:color="auto"/>
        <w:right w:val="none" w:sz="0" w:space="0" w:color="auto"/>
      </w:divBdr>
    </w:div>
    <w:div w:id="630283593">
      <w:bodyDiv w:val="1"/>
      <w:marLeft w:val="0"/>
      <w:marRight w:val="0"/>
      <w:marTop w:val="0"/>
      <w:marBottom w:val="0"/>
      <w:divBdr>
        <w:top w:val="none" w:sz="0" w:space="0" w:color="auto"/>
        <w:left w:val="none" w:sz="0" w:space="0" w:color="auto"/>
        <w:bottom w:val="none" w:sz="0" w:space="0" w:color="auto"/>
        <w:right w:val="none" w:sz="0" w:space="0" w:color="auto"/>
      </w:divBdr>
    </w:div>
    <w:div w:id="911964240">
      <w:bodyDiv w:val="1"/>
      <w:marLeft w:val="0"/>
      <w:marRight w:val="0"/>
      <w:marTop w:val="0"/>
      <w:marBottom w:val="0"/>
      <w:divBdr>
        <w:top w:val="none" w:sz="0" w:space="0" w:color="auto"/>
        <w:left w:val="none" w:sz="0" w:space="0" w:color="auto"/>
        <w:bottom w:val="none" w:sz="0" w:space="0" w:color="auto"/>
        <w:right w:val="none" w:sz="0" w:space="0" w:color="auto"/>
      </w:divBdr>
    </w:div>
    <w:div w:id="1099450643">
      <w:bodyDiv w:val="1"/>
      <w:marLeft w:val="0"/>
      <w:marRight w:val="0"/>
      <w:marTop w:val="0"/>
      <w:marBottom w:val="0"/>
      <w:divBdr>
        <w:top w:val="none" w:sz="0" w:space="0" w:color="auto"/>
        <w:left w:val="none" w:sz="0" w:space="0" w:color="auto"/>
        <w:bottom w:val="none" w:sz="0" w:space="0" w:color="auto"/>
        <w:right w:val="none" w:sz="0" w:space="0" w:color="auto"/>
      </w:divBdr>
    </w:div>
    <w:div w:id="1131748551">
      <w:bodyDiv w:val="1"/>
      <w:marLeft w:val="0"/>
      <w:marRight w:val="0"/>
      <w:marTop w:val="0"/>
      <w:marBottom w:val="0"/>
      <w:divBdr>
        <w:top w:val="none" w:sz="0" w:space="0" w:color="auto"/>
        <w:left w:val="none" w:sz="0" w:space="0" w:color="auto"/>
        <w:bottom w:val="none" w:sz="0" w:space="0" w:color="auto"/>
        <w:right w:val="none" w:sz="0" w:space="0" w:color="auto"/>
      </w:divBdr>
    </w:div>
    <w:div w:id="1253049937">
      <w:bodyDiv w:val="1"/>
      <w:marLeft w:val="0"/>
      <w:marRight w:val="0"/>
      <w:marTop w:val="0"/>
      <w:marBottom w:val="0"/>
      <w:divBdr>
        <w:top w:val="none" w:sz="0" w:space="0" w:color="auto"/>
        <w:left w:val="none" w:sz="0" w:space="0" w:color="auto"/>
        <w:bottom w:val="none" w:sz="0" w:space="0" w:color="auto"/>
        <w:right w:val="none" w:sz="0" w:space="0" w:color="auto"/>
      </w:divBdr>
    </w:div>
    <w:div w:id="1268542898">
      <w:bodyDiv w:val="1"/>
      <w:marLeft w:val="0"/>
      <w:marRight w:val="0"/>
      <w:marTop w:val="0"/>
      <w:marBottom w:val="0"/>
      <w:divBdr>
        <w:top w:val="none" w:sz="0" w:space="0" w:color="auto"/>
        <w:left w:val="none" w:sz="0" w:space="0" w:color="auto"/>
        <w:bottom w:val="none" w:sz="0" w:space="0" w:color="auto"/>
        <w:right w:val="none" w:sz="0" w:space="0" w:color="auto"/>
      </w:divBdr>
    </w:div>
    <w:div w:id="1310944238">
      <w:bodyDiv w:val="1"/>
      <w:marLeft w:val="0"/>
      <w:marRight w:val="0"/>
      <w:marTop w:val="0"/>
      <w:marBottom w:val="0"/>
      <w:divBdr>
        <w:top w:val="none" w:sz="0" w:space="0" w:color="auto"/>
        <w:left w:val="none" w:sz="0" w:space="0" w:color="auto"/>
        <w:bottom w:val="none" w:sz="0" w:space="0" w:color="auto"/>
        <w:right w:val="none" w:sz="0" w:space="0" w:color="auto"/>
      </w:divBdr>
    </w:div>
    <w:div w:id="1333753742">
      <w:bodyDiv w:val="1"/>
      <w:marLeft w:val="0"/>
      <w:marRight w:val="0"/>
      <w:marTop w:val="0"/>
      <w:marBottom w:val="0"/>
      <w:divBdr>
        <w:top w:val="none" w:sz="0" w:space="0" w:color="auto"/>
        <w:left w:val="none" w:sz="0" w:space="0" w:color="auto"/>
        <w:bottom w:val="none" w:sz="0" w:space="0" w:color="auto"/>
        <w:right w:val="none" w:sz="0" w:space="0" w:color="auto"/>
      </w:divBdr>
    </w:div>
    <w:div w:id="1605459849">
      <w:bodyDiv w:val="1"/>
      <w:marLeft w:val="0"/>
      <w:marRight w:val="0"/>
      <w:marTop w:val="0"/>
      <w:marBottom w:val="0"/>
      <w:divBdr>
        <w:top w:val="none" w:sz="0" w:space="0" w:color="auto"/>
        <w:left w:val="none" w:sz="0" w:space="0" w:color="auto"/>
        <w:bottom w:val="none" w:sz="0" w:space="0" w:color="auto"/>
        <w:right w:val="none" w:sz="0" w:space="0" w:color="auto"/>
      </w:divBdr>
    </w:div>
    <w:div w:id="1906911744">
      <w:bodyDiv w:val="1"/>
      <w:marLeft w:val="0"/>
      <w:marRight w:val="0"/>
      <w:marTop w:val="0"/>
      <w:marBottom w:val="0"/>
      <w:divBdr>
        <w:top w:val="none" w:sz="0" w:space="0" w:color="auto"/>
        <w:left w:val="none" w:sz="0" w:space="0" w:color="auto"/>
        <w:bottom w:val="none" w:sz="0" w:space="0" w:color="auto"/>
        <w:right w:val="none" w:sz="0" w:space="0" w:color="auto"/>
      </w:divBdr>
    </w:div>
    <w:div w:id="195350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astair.moffitt@toyota-motorspor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oyotagazooracing.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oyota-motorsport-photos.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1A0F1237E2B04981D433C4011F231C" ma:contentTypeVersion="0" ma:contentTypeDescription="Create a new document." ma:contentTypeScope="" ma:versionID="308a1ada4ca3be0070bfbfca3cc7607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DF432-6FCA-4F9A-A546-F497DD590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4136B46-D20A-43AB-8D72-1AAAC20FF304}">
  <ds:schemaRefs>
    <ds:schemaRef ds:uri="http://schemas.microsoft.com/sharepoint/v3/contenttype/forms"/>
  </ds:schemaRefs>
</ds:datastoreItem>
</file>

<file path=customXml/itemProps3.xml><?xml version="1.0" encoding="utf-8"?>
<ds:datastoreItem xmlns:ds="http://schemas.openxmlformats.org/officeDocument/2006/customXml" ds:itemID="{CB4AF982-902C-418A-8BED-A2243D9DD662}">
  <ds:schemaRefs>
    <ds:schemaRef ds:uri="http://schemas.microsoft.com/office/2006/metadata/properties"/>
  </ds:schemaRefs>
</ds:datastoreItem>
</file>

<file path=customXml/itemProps4.xml><?xml version="1.0" encoding="utf-8"?>
<ds:datastoreItem xmlns:ds="http://schemas.openxmlformats.org/officeDocument/2006/customXml" ds:itemID="{07D3DCE4-BCBE-44A1-AFEB-7B5148FD8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2152</Words>
  <Characters>10449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Meeting template</vt:lpstr>
    </vt:vector>
  </TitlesOfParts>
  <Company/>
  <LinksUpToDate>false</LinksUpToDate>
  <CharactersWithSpaces>12572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template</dc:title>
  <dc:creator>moffitt</dc:creator>
  <cp:lastModifiedBy>Vincent Dewaersegger (TME)</cp:lastModifiedBy>
  <cp:revision>3</cp:revision>
  <cp:lastPrinted>2017-01-30T10:52:00Z</cp:lastPrinted>
  <dcterms:created xsi:type="dcterms:W3CDTF">2018-04-03T13:34:00Z</dcterms:created>
  <dcterms:modified xsi:type="dcterms:W3CDTF">2018-04-03T13:36:00Z</dcterms:modified>
  <cp:category>Not Protected</cp:category>
</cp:coreProperties>
</file>